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360CC5" w14:textId="4357DD38" w:rsidR="00124030" w:rsidRDefault="00C00B22" w:rsidP="00124030">
      <w:pPr>
        <w:autoSpaceDE w:val="0"/>
        <w:autoSpaceDN w:val="0"/>
        <w:adjustRightInd w:val="0"/>
        <w:spacing w:line="360" w:lineRule="auto"/>
        <w:rPr>
          <w:rFonts w:ascii="Arial" w:hAnsi="Arial"/>
          <w:bCs w:val="0"/>
          <w:color w:val="000000"/>
          <w:szCs w:val="22"/>
        </w:rPr>
      </w:pPr>
      <w:r>
        <w:rPr>
          <w:rFonts w:ascii="Arial" w:hAnsi="Arial"/>
          <w:bCs w:val="0"/>
          <w:color w:val="000000"/>
          <w:szCs w:val="22"/>
        </w:rPr>
        <w:t xml:space="preserve">Leonberg, </w:t>
      </w:r>
      <w:r w:rsidR="00FB7E9B">
        <w:rPr>
          <w:rFonts w:ascii="Arial" w:hAnsi="Arial"/>
          <w:bCs w:val="0"/>
          <w:color w:val="000000"/>
          <w:szCs w:val="22"/>
        </w:rPr>
        <w:t>21</w:t>
      </w:r>
      <w:r w:rsidR="00124030">
        <w:rPr>
          <w:rFonts w:ascii="Arial" w:hAnsi="Arial"/>
          <w:bCs w:val="0"/>
          <w:color w:val="000000"/>
          <w:szCs w:val="22"/>
        </w:rPr>
        <w:t xml:space="preserve">. </w:t>
      </w:r>
      <w:r w:rsidR="00FB7E9B">
        <w:rPr>
          <w:rFonts w:ascii="Arial" w:hAnsi="Arial"/>
          <w:bCs w:val="0"/>
          <w:color w:val="000000"/>
          <w:szCs w:val="22"/>
        </w:rPr>
        <w:t>Februar</w:t>
      </w:r>
      <w:r w:rsidR="00124030">
        <w:rPr>
          <w:rFonts w:ascii="Arial" w:hAnsi="Arial"/>
          <w:bCs w:val="0"/>
          <w:color w:val="000000"/>
          <w:szCs w:val="22"/>
        </w:rPr>
        <w:t xml:space="preserve"> 202</w:t>
      </w:r>
      <w:r w:rsidR="00FB7E9B">
        <w:rPr>
          <w:rFonts w:ascii="Arial" w:hAnsi="Arial"/>
          <w:bCs w:val="0"/>
          <w:color w:val="000000"/>
          <w:szCs w:val="22"/>
        </w:rPr>
        <w:t>3</w:t>
      </w:r>
    </w:p>
    <w:p w14:paraId="61949EDB" w14:textId="77777777" w:rsidR="00124030" w:rsidRDefault="00124030" w:rsidP="00124030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szCs w:val="22"/>
        </w:rPr>
      </w:pPr>
    </w:p>
    <w:p w14:paraId="45726C59" w14:textId="1E20644D" w:rsidR="00C90EC3" w:rsidRPr="00276E3F" w:rsidRDefault="005C31A3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30"/>
        </w:rPr>
      </w:pPr>
      <w:r>
        <w:rPr>
          <w:rFonts w:ascii="Square721 BT" w:hAnsi="Square721 BT"/>
          <w:b/>
          <w:sz w:val="30"/>
        </w:rPr>
        <w:t>TECHART O</w:t>
      </w:r>
      <w:r w:rsidR="00550144">
        <w:rPr>
          <w:rFonts w:ascii="Square721 BT" w:hAnsi="Square721 BT"/>
          <w:b/>
          <w:sz w:val="30"/>
        </w:rPr>
        <w:t xml:space="preserve">nline </w:t>
      </w:r>
      <w:r>
        <w:rPr>
          <w:rFonts w:ascii="Square721 BT" w:hAnsi="Square721 BT"/>
          <w:b/>
          <w:sz w:val="30"/>
        </w:rPr>
        <w:t xml:space="preserve">Konfigurator </w:t>
      </w:r>
      <w:r w:rsidR="00027371">
        <w:rPr>
          <w:rFonts w:ascii="Square721 BT" w:hAnsi="Square721 BT"/>
          <w:b/>
          <w:sz w:val="30"/>
        </w:rPr>
        <w:t>jetzt für weitere Porsche Modelle</w:t>
      </w:r>
      <w:r w:rsidR="00FF4F36">
        <w:rPr>
          <w:rFonts w:ascii="Square721 BT" w:hAnsi="Square721 BT"/>
          <w:b/>
          <w:sz w:val="30"/>
        </w:rPr>
        <w:t xml:space="preserve">: </w:t>
      </w:r>
      <w:r w:rsidR="0050281B">
        <w:rPr>
          <w:rFonts w:ascii="Square721 BT" w:hAnsi="Square721 BT"/>
          <w:b/>
          <w:sz w:val="30"/>
        </w:rPr>
        <w:t xml:space="preserve">Individualisierung </w:t>
      </w:r>
      <w:r w:rsidR="00027371">
        <w:rPr>
          <w:rFonts w:ascii="Square721 BT" w:hAnsi="Square721 BT"/>
          <w:b/>
          <w:sz w:val="30"/>
        </w:rPr>
        <w:t xml:space="preserve">in 3D </w:t>
      </w:r>
      <w:r w:rsidR="0050281B">
        <w:rPr>
          <w:rFonts w:ascii="Square721 BT" w:hAnsi="Square721 BT"/>
          <w:b/>
          <w:sz w:val="30"/>
        </w:rPr>
        <w:t>für</w:t>
      </w:r>
      <w:r>
        <w:rPr>
          <w:rFonts w:ascii="Square721 BT" w:hAnsi="Square721 BT"/>
          <w:b/>
          <w:sz w:val="30"/>
        </w:rPr>
        <w:t xml:space="preserve"> </w:t>
      </w:r>
      <w:r w:rsidR="00FF4F36">
        <w:rPr>
          <w:rFonts w:ascii="Square721 BT" w:hAnsi="Square721 BT"/>
          <w:b/>
          <w:sz w:val="30"/>
        </w:rPr>
        <w:t>die</w:t>
      </w:r>
      <w:r>
        <w:rPr>
          <w:rFonts w:ascii="Square721 BT" w:hAnsi="Square721 BT"/>
          <w:b/>
          <w:sz w:val="30"/>
        </w:rPr>
        <w:t xml:space="preserve"> Porsche </w:t>
      </w:r>
      <w:r w:rsidR="00FF4F36">
        <w:rPr>
          <w:rFonts w:ascii="Square721 BT" w:hAnsi="Square721 BT"/>
          <w:b/>
          <w:sz w:val="30"/>
        </w:rPr>
        <w:t>911 GT3, 911 GTS und Panamera Modelle</w:t>
      </w:r>
      <w:r w:rsidR="006E53B5">
        <w:rPr>
          <w:rFonts w:ascii="Square721 BT" w:hAnsi="Square721 BT"/>
          <w:b/>
          <w:sz w:val="30"/>
        </w:rPr>
        <w:t>.</w:t>
      </w:r>
    </w:p>
    <w:p w14:paraId="44E65CF0" w14:textId="77777777" w:rsidR="00C80AF7" w:rsidRPr="00C90EC3" w:rsidRDefault="00C80AF7" w:rsidP="00C90EC3">
      <w:pPr>
        <w:widowControl w:val="0"/>
        <w:autoSpaceDE w:val="0"/>
        <w:autoSpaceDN w:val="0"/>
        <w:adjustRightInd w:val="0"/>
        <w:rPr>
          <w:rFonts w:ascii="Square721 BT" w:hAnsi="Square721 BT"/>
          <w:b/>
          <w:sz w:val="24"/>
          <w:szCs w:val="24"/>
        </w:rPr>
      </w:pPr>
    </w:p>
    <w:p w14:paraId="18FE0729" w14:textId="23164909" w:rsidR="00561372" w:rsidRDefault="005C31A3" w:rsidP="00182ACD">
      <w:pPr>
        <w:widowControl w:val="0"/>
        <w:autoSpaceDE w:val="0"/>
        <w:autoSpaceDN w:val="0"/>
        <w:adjustRightInd w:val="0"/>
        <w:spacing w:line="276" w:lineRule="auto"/>
        <w:rPr>
          <w:rFonts w:ascii="Square721 BT" w:hAnsi="Square721 BT"/>
          <w:b/>
          <w:sz w:val="24"/>
          <w:szCs w:val="24"/>
        </w:rPr>
      </w:pPr>
      <w:r w:rsidRPr="00877D8F">
        <w:rPr>
          <w:rFonts w:ascii="Square721 BT" w:hAnsi="Square721 BT"/>
          <w:b/>
          <w:sz w:val="24"/>
          <w:szCs w:val="24"/>
        </w:rPr>
        <w:t xml:space="preserve">TECHART </w:t>
      </w:r>
      <w:r w:rsidR="002E112D">
        <w:rPr>
          <w:rFonts w:ascii="Square721 BT" w:hAnsi="Square721 BT"/>
          <w:b/>
          <w:sz w:val="24"/>
          <w:szCs w:val="24"/>
        </w:rPr>
        <w:t xml:space="preserve">erweitert den TECHART 3D Online Konfigurator um drei aktuelle Personalisierungsprogramme für die Porsche 911 GT3, 911 GTS und Panamera Modelle. </w:t>
      </w:r>
      <w:r w:rsidR="00561372">
        <w:rPr>
          <w:rFonts w:ascii="Square721 BT" w:hAnsi="Square721 BT"/>
          <w:b/>
          <w:sz w:val="24"/>
          <w:szCs w:val="24"/>
        </w:rPr>
        <w:t xml:space="preserve">Enthusiasten und Interessenten stehen nun </w:t>
      </w:r>
      <w:r w:rsidR="006D5875" w:rsidRPr="006D5875">
        <w:rPr>
          <w:rFonts w:ascii="Square721 BT" w:hAnsi="Square721 BT"/>
          <w:b/>
          <w:sz w:val="24"/>
          <w:szCs w:val="24"/>
        </w:rPr>
        <w:t>v</w:t>
      </w:r>
      <w:r w:rsidR="00027371" w:rsidRPr="006D5875">
        <w:rPr>
          <w:rFonts w:ascii="Square721 BT" w:hAnsi="Square721 BT"/>
          <w:b/>
          <w:sz w:val="24"/>
          <w:szCs w:val="24"/>
        </w:rPr>
        <w:t>ielfältige Styling und Performance Upgrades</w:t>
      </w:r>
      <w:r w:rsidR="00561372">
        <w:rPr>
          <w:rFonts w:ascii="Square721 BT" w:hAnsi="Square721 BT"/>
          <w:b/>
          <w:sz w:val="24"/>
          <w:szCs w:val="24"/>
        </w:rPr>
        <w:t xml:space="preserve"> für </w:t>
      </w:r>
      <w:r w:rsidR="00027371">
        <w:rPr>
          <w:rFonts w:ascii="Square721 BT" w:hAnsi="Square721 BT"/>
          <w:b/>
          <w:sz w:val="24"/>
          <w:szCs w:val="24"/>
        </w:rPr>
        <w:t xml:space="preserve">bereits </w:t>
      </w:r>
      <w:r w:rsidR="00561372">
        <w:rPr>
          <w:rFonts w:ascii="Square721 BT" w:hAnsi="Square721 BT"/>
          <w:b/>
          <w:sz w:val="24"/>
          <w:szCs w:val="24"/>
        </w:rPr>
        <w:t>sieben verschiedene Porsche M</w:t>
      </w:r>
      <w:r w:rsidR="00FB7E9B">
        <w:rPr>
          <w:rFonts w:ascii="Square721 BT" w:hAnsi="Square721 BT"/>
          <w:b/>
          <w:sz w:val="24"/>
          <w:szCs w:val="24"/>
        </w:rPr>
        <w:t>odellreihen</w:t>
      </w:r>
      <w:r w:rsidR="00561372">
        <w:rPr>
          <w:rFonts w:ascii="Square721 BT" w:hAnsi="Square721 BT"/>
          <w:b/>
          <w:sz w:val="24"/>
          <w:szCs w:val="24"/>
        </w:rPr>
        <w:t xml:space="preserve"> zur Verfügung. </w:t>
      </w:r>
    </w:p>
    <w:p w14:paraId="3CE3170A" w14:textId="13C0D36E" w:rsidR="00B67039" w:rsidRDefault="00B67039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03C7EEF6" w14:textId="35B4067C" w:rsidR="00C56A71" w:rsidRDefault="00C56A71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 xml:space="preserve">In Sekundenschnelle zum persönlichen TECHART Modell. 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Die TECHART Browser App auf </w:t>
      </w:r>
      <w:hyperlink r:id="rId8" w:history="1">
        <w:r w:rsidRPr="002B4B18">
          <w:rPr>
            <w:rStyle w:val="Hyperlink"/>
            <w:rFonts w:ascii="Arial" w:hAnsi="Arial" w:cs="Arial"/>
            <w:sz w:val="20"/>
            <w:szCs w:val="22"/>
            <w:lang w:val="de-DE"/>
          </w:rPr>
          <w:t>www.techart.de/konfigurator</w:t>
        </w:r>
      </w:hyperlink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bietet eine leistungsstarke 3D Engine sowie eine </w:t>
      </w:r>
      <w:r w:rsidR="001E1986">
        <w:rPr>
          <w:rFonts w:ascii="Arial" w:hAnsi="Arial" w:cs="Arial"/>
          <w:color w:val="auto"/>
          <w:sz w:val="20"/>
          <w:szCs w:val="22"/>
          <w:lang w:val="de-DE"/>
        </w:rPr>
        <w:t xml:space="preserve">große Auswahl an TECHART Individualisierungsprogrammen für die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Porsche </w:t>
      </w:r>
      <w:r w:rsidR="001E1986">
        <w:rPr>
          <w:rFonts w:ascii="Arial" w:hAnsi="Arial" w:cs="Arial"/>
          <w:color w:val="auto"/>
          <w:sz w:val="20"/>
          <w:szCs w:val="22"/>
          <w:lang w:val="de-DE"/>
        </w:rPr>
        <w:t>911 GT3, 911 GTS, 911 Turbo, 911 Carrera, Taycan und Panamera Modelle. Ein weiteres Highlight</w:t>
      </w:r>
      <w:r w:rsidR="00F921D5">
        <w:rPr>
          <w:rFonts w:ascii="Arial" w:hAnsi="Arial" w:cs="Arial"/>
          <w:color w:val="auto"/>
          <w:sz w:val="20"/>
          <w:szCs w:val="22"/>
          <w:lang w:val="de-DE"/>
        </w:rPr>
        <w:t xml:space="preserve"> im TECHART 3D Online Konfigurator</w:t>
      </w:r>
      <w:r w:rsidR="001E1986">
        <w:rPr>
          <w:rFonts w:ascii="Arial" w:hAnsi="Arial" w:cs="Arial"/>
          <w:color w:val="auto"/>
          <w:sz w:val="20"/>
          <w:szCs w:val="22"/>
          <w:lang w:val="de-DE"/>
        </w:rPr>
        <w:t xml:space="preserve">: der </w:t>
      </w:r>
      <w:r w:rsidR="00FB7E9B">
        <w:rPr>
          <w:rFonts w:ascii="Arial" w:hAnsi="Arial" w:cs="Arial"/>
          <w:color w:val="auto"/>
          <w:sz w:val="20"/>
          <w:szCs w:val="22"/>
          <w:lang w:val="de-DE"/>
        </w:rPr>
        <w:t xml:space="preserve">limitierte </w:t>
      </w:r>
      <w:r w:rsidR="001E1986">
        <w:rPr>
          <w:rFonts w:ascii="Arial" w:hAnsi="Arial" w:cs="Arial"/>
          <w:color w:val="auto"/>
          <w:sz w:val="20"/>
          <w:szCs w:val="22"/>
          <w:lang w:val="de-DE"/>
        </w:rPr>
        <w:t xml:space="preserve">TECHART GTstreet R auf Basis des Porsche 911 Turbo S. </w:t>
      </w:r>
    </w:p>
    <w:p w14:paraId="1B08FE88" w14:textId="6FED575B" w:rsidR="00F921D5" w:rsidRDefault="00F921D5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304E34CB" w14:textId="7972CD89" w:rsidR="00F921D5" w:rsidRPr="006E53B5" w:rsidRDefault="00243631" w:rsidP="00F921D5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>Jedes</w:t>
      </w:r>
      <w:r w:rsidR="00F921D5"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Serienmodell lässt sich </w:t>
      </w:r>
      <w:r w:rsidR="00F921D5" w:rsidRPr="006E53B5">
        <w:rPr>
          <w:rFonts w:ascii="Arial" w:hAnsi="Arial" w:cs="Arial"/>
          <w:color w:val="auto"/>
          <w:sz w:val="20"/>
          <w:szCs w:val="22"/>
          <w:lang w:val="de-DE"/>
        </w:rPr>
        <w:t>beliebig mit TECHART Styling</w:t>
      </w:r>
      <w:r>
        <w:rPr>
          <w:rFonts w:ascii="Arial" w:hAnsi="Arial" w:cs="Arial"/>
          <w:color w:val="auto"/>
          <w:sz w:val="20"/>
          <w:szCs w:val="22"/>
          <w:lang w:val="de-DE"/>
        </w:rPr>
        <w:t>- und Performance</w:t>
      </w:r>
      <w:r w:rsidR="00F921D5">
        <w:rPr>
          <w:rFonts w:ascii="Arial" w:hAnsi="Arial" w:cs="Arial"/>
          <w:color w:val="auto"/>
          <w:sz w:val="20"/>
          <w:szCs w:val="22"/>
          <w:lang w:val="de-DE"/>
        </w:rPr>
        <w:t xml:space="preserve">umfängen </w:t>
      </w:r>
      <w:r w:rsidR="00F97D50">
        <w:rPr>
          <w:rFonts w:ascii="Arial" w:hAnsi="Arial" w:cs="Arial"/>
          <w:color w:val="auto"/>
          <w:sz w:val="20"/>
          <w:szCs w:val="22"/>
          <w:lang w:val="de-DE"/>
        </w:rPr>
        <w:t>ausstatten</w:t>
      </w:r>
      <w:r w:rsidR="00F921D5"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und aus </w:t>
      </w:r>
      <w:r w:rsidR="00F97D50">
        <w:rPr>
          <w:rFonts w:ascii="Arial" w:hAnsi="Arial" w:cs="Arial"/>
          <w:color w:val="auto"/>
          <w:sz w:val="20"/>
          <w:szCs w:val="22"/>
          <w:lang w:val="de-DE"/>
        </w:rPr>
        <w:t>j</w:t>
      </w:r>
      <w:r w:rsidR="00FB7E9B">
        <w:rPr>
          <w:rFonts w:ascii="Arial" w:hAnsi="Arial" w:cs="Arial"/>
          <w:color w:val="auto"/>
          <w:sz w:val="20"/>
          <w:szCs w:val="22"/>
          <w:lang w:val="de-DE"/>
        </w:rPr>
        <w:t xml:space="preserve">edem Blickwinkel </w:t>
      </w:r>
      <w:r w:rsidR="00F921D5"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betrachten. Zum Vergleich kann </w:t>
      </w:r>
      <w:r w:rsidR="00F97D50">
        <w:rPr>
          <w:rFonts w:ascii="Arial" w:hAnsi="Arial" w:cs="Arial"/>
          <w:color w:val="auto"/>
          <w:sz w:val="20"/>
          <w:szCs w:val="22"/>
          <w:lang w:val="de-DE"/>
        </w:rPr>
        <w:t xml:space="preserve">jederzeit </w:t>
      </w:r>
      <w:r w:rsidR="00F921D5"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bei der </w:t>
      </w:r>
      <w:r w:rsidR="00F97D50">
        <w:rPr>
          <w:rFonts w:ascii="Arial" w:hAnsi="Arial" w:cs="Arial"/>
          <w:color w:val="auto"/>
          <w:sz w:val="20"/>
          <w:szCs w:val="22"/>
          <w:lang w:val="de-DE"/>
        </w:rPr>
        <w:t>Ansicht</w:t>
      </w:r>
      <w:r w:rsidR="00F921D5"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des 3D Modells zwischen </w:t>
      </w:r>
      <w:r w:rsidR="00F921D5">
        <w:rPr>
          <w:rFonts w:ascii="Arial" w:hAnsi="Arial" w:cs="Arial"/>
          <w:color w:val="auto"/>
          <w:sz w:val="20"/>
          <w:szCs w:val="22"/>
          <w:lang w:val="de-DE"/>
        </w:rPr>
        <w:t>Basisfahrzeug</w:t>
      </w:r>
      <w:r w:rsidR="00F921D5"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 und individualisiertem TECHART Modell umgeschaltet werden.</w:t>
      </w:r>
    </w:p>
    <w:p w14:paraId="7F3D2921" w14:textId="7CDE860D" w:rsidR="00F921D5" w:rsidRDefault="00F921D5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0560EC22" w14:textId="128CAF28" w:rsidR="00F97D50" w:rsidRPr="00B67039" w:rsidRDefault="004C5C97" w:rsidP="00F97D50">
      <w:pPr>
        <w:pStyle w:val="Body"/>
        <w:suppressAutoHyphens/>
        <w:spacing w:line="360" w:lineRule="auto"/>
        <w:rPr>
          <w:rFonts w:ascii="Square721 BT" w:hAnsi="Square721 BT" w:cs="Arial"/>
          <w:b/>
          <w:color w:val="auto"/>
          <w:sz w:val="20"/>
          <w:szCs w:val="22"/>
          <w:lang w:val="de-DE"/>
        </w:rPr>
      </w:pPr>
      <w:r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Geschärfter Auftritt: auf Asphalt und </w:t>
      </w:r>
      <w:r w:rsidR="00F97D50" w:rsidRPr="00F97D50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im </w:t>
      </w:r>
      <w:r w:rsidR="00F97D50"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TECHART 3D </w:t>
      </w:r>
      <w:r w:rsidR="00F97D50">
        <w:rPr>
          <w:rFonts w:ascii="Square721 BT" w:hAnsi="Square721 BT" w:cs="Arial"/>
          <w:b/>
          <w:color w:val="auto"/>
          <w:sz w:val="20"/>
          <w:szCs w:val="22"/>
          <w:lang w:val="de-DE"/>
        </w:rPr>
        <w:t xml:space="preserve">Online </w:t>
      </w:r>
      <w:r w:rsidR="00F97D50" w:rsidRPr="00B67039">
        <w:rPr>
          <w:rFonts w:ascii="Square721 BT" w:hAnsi="Square721 BT" w:cs="Arial"/>
          <w:b/>
          <w:color w:val="auto"/>
          <w:sz w:val="20"/>
          <w:szCs w:val="22"/>
          <w:lang w:val="de-DE"/>
        </w:rPr>
        <w:t>Konfigurator</w:t>
      </w:r>
      <w:r w:rsidR="00F97D50">
        <w:rPr>
          <w:rFonts w:ascii="Square721 BT" w:hAnsi="Square721 BT" w:cs="Arial"/>
          <w:b/>
          <w:color w:val="auto"/>
          <w:sz w:val="20"/>
          <w:szCs w:val="22"/>
          <w:lang w:val="de-DE"/>
        </w:rPr>
        <w:t>.</w:t>
      </w:r>
    </w:p>
    <w:p w14:paraId="7FC99AA1" w14:textId="6A12D4D2" w:rsidR="00F97D50" w:rsidRDefault="00F97D50" w:rsidP="0050281B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6FEC038A" w14:textId="42269E96" w:rsidR="00FB7E9B" w:rsidRDefault="008072AB" w:rsidP="004C5C9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 xml:space="preserve">Aerodynamische </w:t>
      </w:r>
      <w:proofErr w:type="spellStart"/>
      <w:r w:rsidR="00571B25">
        <w:rPr>
          <w:rFonts w:ascii="Arial" w:hAnsi="Arial" w:cs="Arial"/>
          <w:color w:val="auto"/>
          <w:sz w:val="20"/>
          <w:szCs w:val="22"/>
          <w:lang w:val="de-DE"/>
        </w:rPr>
        <w:t>Carbon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>kotflügel</w:t>
      </w:r>
      <w:proofErr w:type="spellEnd"/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, um 15 Millimeter verbreiterte Radhäuser, eine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markante 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Fronthaube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in </w:t>
      </w:r>
      <w:proofErr w:type="spellStart"/>
      <w:r>
        <w:rPr>
          <w:rFonts w:ascii="Arial" w:hAnsi="Arial" w:cs="Arial"/>
          <w:color w:val="auto"/>
          <w:sz w:val="20"/>
          <w:szCs w:val="22"/>
          <w:lang w:val="de-DE"/>
        </w:rPr>
        <w:t>Sichtcarbon</w:t>
      </w:r>
      <w:proofErr w:type="spellEnd"/>
      <w:r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und umfangreiche Änderungen an Front und Heck sorgen für einen </w:t>
      </w:r>
      <w:r w:rsidR="004C5C97">
        <w:rPr>
          <w:rFonts w:ascii="Arial" w:hAnsi="Arial" w:cs="Arial"/>
          <w:color w:val="auto"/>
          <w:sz w:val="20"/>
          <w:szCs w:val="22"/>
          <w:lang w:val="de-DE"/>
        </w:rPr>
        <w:t xml:space="preserve">athletischen TECHART Look für den 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>Porsche 911 GT3 und den 911 GT3 mit Touring-Paket</w:t>
      </w:r>
      <w:r w:rsidR="004C5C97">
        <w:rPr>
          <w:rFonts w:ascii="Arial" w:hAnsi="Arial" w:cs="Arial"/>
          <w:color w:val="auto"/>
          <w:sz w:val="20"/>
          <w:szCs w:val="22"/>
          <w:lang w:val="de-DE"/>
        </w:rPr>
        <w:t>.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>Außerdem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 neu </w:t>
      </w:r>
      <w:r w:rsidR="00027371">
        <w:rPr>
          <w:rFonts w:ascii="Arial" w:hAnsi="Arial" w:cs="Arial"/>
          <w:color w:val="auto"/>
          <w:sz w:val="20"/>
          <w:szCs w:val="22"/>
          <w:lang w:val="de-DE"/>
        </w:rPr>
        <w:t xml:space="preserve">im Konfigurator 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und 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 xml:space="preserve">ebenfalls 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für 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>die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 911 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 xml:space="preserve">Turbo und 911 GTS Modelle erhältlich: </w:t>
      </w:r>
      <w:r w:rsidR="002B4B18">
        <w:rPr>
          <w:rFonts w:ascii="Arial" w:hAnsi="Arial" w:cs="Arial"/>
          <w:color w:val="auto"/>
          <w:sz w:val="20"/>
          <w:szCs w:val="22"/>
          <w:lang w:val="de-DE"/>
        </w:rPr>
        <w:br/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>das</w:t>
      </w:r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 TECHART </w:t>
      </w:r>
      <w:proofErr w:type="spellStart"/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>Formula</w:t>
      </w:r>
      <w:proofErr w:type="spellEnd"/>
      <w:r w:rsidR="004C5C97" w:rsidRPr="004C5C97">
        <w:rPr>
          <w:rFonts w:ascii="Arial" w:hAnsi="Arial" w:cs="Arial"/>
          <w:color w:val="auto"/>
          <w:sz w:val="20"/>
          <w:szCs w:val="22"/>
          <w:lang w:val="de-DE"/>
        </w:rPr>
        <w:t xml:space="preserve"> VII Schmiederad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 xml:space="preserve"> und </w:t>
      </w:r>
      <w:r w:rsidR="0027650B">
        <w:rPr>
          <w:rFonts w:ascii="Arial" w:hAnsi="Arial" w:cs="Arial"/>
          <w:color w:val="auto"/>
          <w:sz w:val="20"/>
          <w:szCs w:val="22"/>
          <w:lang w:val="de-DE"/>
        </w:rPr>
        <w:t xml:space="preserve">das 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 xml:space="preserve">Clubsport </w:t>
      </w:r>
      <w:proofErr w:type="spellStart"/>
      <w:r w:rsidR="00571B25">
        <w:rPr>
          <w:rFonts w:ascii="Arial" w:hAnsi="Arial" w:cs="Arial"/>
          <w:color w:val="auto"/>
          <w:sz w:val="20"/>
          <w:szCs w:val="22"/>
          <w:lang w:val="de-DE"/>
        </w:rPr>
        <w:t>Interieurpaket</w:t>
      </w:r>
      <w:proofErr w:type="spellEnd"/>
      <w:r>
        <w:rPr>
          <w:rFonts w:ascii="Arial" w:hAnsi="Arial" w:cs="Arial"/>
          <w:color w:val="auto"/>
          <w:sz w:val="20"/>
          <w:szCs w:val="22"/>
          <w:lang w:val="de-DE"/>
        </w:rPr>
        <w:t xml:space="preserve"> mit Überrollbügel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>.</w:t>
      </w:r>
      <w:r w:rsidR="0027650B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</w:p>
    <w:p w14:paraId="402A79D5" w14:textId="77777777" w:rsidR="00027371" w:rsidRDefault="00027371" w:rsidP="004C5C9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525DEB25" w14:textId="38639B8D" w:rsidR="0027650B" w:rsidRDefault="00FB7E9B" w:rsidP="004C5C9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>
        <w:rPr>
          <w:rFonts w:ascii="Arial" w:hAnsi="Arial" w:cs="Arial"/>
          <w:color w:val="auto"/>
          <w:sz w:val="20"/>
          <w:szCs w:val="22"/>
          <w:lang w:val="de-DE"/>
        </w:rPr>
        <w:t xml:space="preserve">Zusätzlich dürfen Kunden und Fans </w:t>
      </w:r>
      <w:r w:rsidR="00240407">
        <w:rPr>
          <w:rFonts w:ascii="Arial" w:hAnsi="Arial" w:cs="Arial"/>
          <w:color w:val="auto"/>
          <w:sz w:val="20"/>
          <w:szCs w:val="22"/>
          <w:lang w:val="de-DE"/>
        </w:rPr>
        <w:t xml:space="preserve">auf Knopfdruck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den </w:t>
      </w:r>
      <w:r w:rsidRPr="0027650B">
        <w:rPr>
          <w:rFonts w:ascii="Arial" w:hAnsi="Arial" w:cs="Arial"/>
          <w:color w:val="auto"/>
          <w:sz w:val="20"/>
          <w:szCs w:val="22"/>
          <w:lang w:val="de-DE"/>
        </w:rPr>
        <w:t xml:space="preserve">individuell gefertigten Supersportwagen GTstreet R </w:t>
      </w:r>
      <w:r>
        <w:rPr>
          <w:rFonts w:ascii="Arial" w:hAnsi="Arial" w:cs="Arial"/>
          <w:color w:val="auto"/>
          <w:sz w:val="20"/>
          <w:szCs w:val="22"/>
          <w:lang w:val="de-DE"/>
        </w:rPr>
        <w:t>auf Basis des 911 Turbo S</w:t>
      </w:r>
      <w:r w:rsidR="00240407">
        <w:rPr>
          <w:rFonts w:ascii="Arial" w:hAnsi="Arial" w:cs="Arial"/>
          <w:color w:val="auto"/>
          <w:sz w:val="20"/>
          <w:szCs w:val="22"/>
          <w:lang w:val="de-DE"/>
        </w:rPr>
        <w:t xml:space="preserve"> sowie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den TECHART </w:t>
      </w:r>
      <w:proofErr w:type="spellStart"/>
      <w:r>
        <w:rPr>
          <w:rFonts w:ascii="Arial" w:hAnsi="Arial" w:cs="Arial"/>
          <w:color w:val="auto"/>
          <w:sz w:val="20"/>
          <w:szCs w:val="22"/>
          <w:lang w:val="de-DE"/>
        </w:rPr>
        <w:t>GrandGT</w:t>
      </w:r>
      <w:proofErr w:type="spellEnd"/>
      <w:r>
        <w:rPr>
          <w:rFonts w:ascii="Arial" w:hAnsi="Arial" w:cs="Arial"/>
          <w:color w:val="auto"/>
          <w:sz w:val="20"/>
          <w:szCs w:val="22"/>
          <w:lang w:val="de-DE"/>
        </w:rPr>
        <w:t xml:space="preserve"> auf Basis des Panamera im TECHART 3D Online Konfigurator ganz nach ihrem persönlichen Geschmack gestalten.</w:t>
      </w:r>
      <w:r w:rsidR="00240407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lastRenderedPageBreak/>
        <w:t xml:space="preserve">Fahrzeuglackierung, detaillierte Farbgebung der einzelnen </w:t>
      </w:r>
      <w:r>
        <w:rPr>
          <w:rFonts w:ascii="Arial" w:hAnsi="Arial" w:cs="Arial"/>
          <w:color w:val="auto"/>
          <w:sz w:val="20"/>
          <w:szCs w:val="22"/>
          <w:lang w:val="de-DE"/>
        </w:rPr>
        <w:t>Bestandteile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 von </w:t>
      </w:r>
      <w:r w:rsidR="00240407">
        <w:rPr>
          <w:rFonts w:ascii="Arial" w:hAnsi="Arial" w:cs="Arial"/>
          <w:color w:val="auto"/>
          <w:sz w:val="20"/>
          <w:szCs w:val="22"/>
          <w:lang w:val="de-DE"/>
        </w:rPr>
        <w:t>Schmiederädern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 und </w:t>
      </w:r>
      <w:proofErr w:type="spellStart"/>
      <w:r w:rsidRPr="00FB7E9B">
        <w:rPr>
          <w:rFonts w:ascii="Arial" w:hAnsi="Arial" w:cs="Arial"/>
          <w:color w:val="auto"/>
          <w:sz w:val="20"/>
          <w:szCs w:val="22"/>
          <w:lang w:val="de-DE"/>
        </w:rPr>
        <w:t>Aerokit</w:t>
      </w:r>
      <w:proofErr w:type="spellEnd"/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, </w:t>
      </w:r>
      <w:proofErr w:type="spellStart"/>
      <w:r w:rsidRPr="00FB7E9B">
        <w:rPr>
          <w:rFonts w:ascii="Arial" w:hAnsi="Arial" w:cs="Arial"/>
          <w:color w:val="auto"/>
          <w:sz w:val="20"/>
          <w:szCs w:val="22"/>
          <w:lang w:val="de-DE"/>
        </w:rPr>
        <w:t>Sichtcarbonteile</w:t>
      </w:r>
      <w:proofErr w:type="spellEnd"/>
      <w:r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  <w:bookmarkStart w:id="0" w:name="_GoBack"/>
      <w:bookmarkEnd w:id="0"/>
      <w:r>
        <w:rPr>
          <w:rFonts w:ascii="Arial" w:hAnsi="Arial" w:cs="Arial"/>
          <w:color w:val="auto"/>
          <w:sz w:val="20"/>
          <w:szCs w:val="22"/>
          <w:lang w:val="de-DE"/>
        </w:rPr>
        <w:t xml:space="preserve">in verschiedenen Varianten, Zierelemente oder Sportfahrwerk sind frei 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t>konfigurierbar.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 Darüber hinaus ermöglicht das </w:t>
      </w:r>
      <w:r w:rsidR="0027650B">
        <w:rPr>
          <w:rFonts w:ascii="Arial" w:hAnsi="Arial" w:cs="Arial"/>
          <w:color w:val="auto"/>
          <w:sz w:val="20"/>
          <w:szCs w:val="22"/>
          <w:lang w:val="de-DE"/>
        </w:rPr>
        <w:t xml:space="preserve">Veredelungsprogramm der 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 xml:space="preserve">TECHART Manufaktur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ebenfalls für die Taycan Modelle 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>eine Vielzah</w:t>
      </w:r>
      <w:r w:rsidR="0027650B">
        <w:rPr>
          <w:rFonts w:ascii="Arial" w:hAnsi="Arial" w:cs="Arial"/>
          <w:color w:val="auto"/>
          <w:sz w:val="20"/>
          <w:szCs w:val="22"/>
          <w:lang w:val="de-DE"/>
        </w:rPr>
        <w:t xml:space="preserve">l an kreativen </w:t>
      </w:r>
      <w:r w:rsidR="00571B25">
        <w:rPr>
          <w:rFonts w:ascii="Arial" w:hAnsi="Arial" w:cs="Arial"/>
          <w:color w:val="auto"/>
          <w:sz w:val="20"/>
          <w:szCs w:val="22"/>
          <w:lang w:val="de-DE"/>
        </w:rPr>
        <w:t xml:space="preserve">Individualisierungsmöglichkeiten. </w:t>
      </w:r>
    </w:p>
    <w:p w14:paraId="7FBB2C0B" w14:textId="585CB051" w:rsidR="00FB7E9B" w:rsidRDefault="00FB7E9B" w:rsidP="004C5C9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5D41B3CB" w14:textId="77777777" w:rsidR="00FB7E9B" w:rsidRDefault="00FB7E9B" w:rsidP="00FB7E9B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Die aktuelle Konfiguration kann </w:t>
      </w:r>
      <w:r>
        <w:rPr>
          <w:rFonts w:ascii="Arial" w:hAnsi="Arial" w:cs="Arial"/>
          <w:color w:val="auto"/>
          <w:sz w:val="20"/>
          <w:szCs w:val="22"/>
          <w:lang w:val="de-DE"/>
        </w:rPr>
        <w:t>gespeichert und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 samt Ausstattungsliste als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PDF 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Dokument empfangen oder bei </w:t>
      </w:r>
      <w:r>
        <w:rPr>
          <w:rFonts w:ascii="Arial" w:hAnsi="Arial" w:cs="Arial"/>
          <w:color w:val="auto"/>
          <w:sz w:val="20"/>
          <w:szCs w:val="22"/>
          <w:lang w:val="de-DE"/>
        </w:rPr>
        <w:t>Beratungsbedarf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 direkt an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den persönlichen 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TECHART </w:t>
      </w:r>
      <w:r>
        <w:rPr>
          <w:rFonts w:ascii="Arial" w:hAnsi="Arial" w:cs="Arial"/>
          <w:color w:val="auto"/>
          <w:sz w:val="20"/>
          <w:szCs w:val="22"/>
          <w:lang w:val="de-DE"/>
        </w:rPr>
        <w:t xml:space="preserve">Kundenbetreuer </w:t>
      </w:r>
      <w:r w:rsidRPr="00FB7E9B">
        <w:rPr>
          <w:rFonts w:ascii="Arial" w:hAnsi="Arial" w:cs="Arial"/>
          <w:color w:val="auto"/>
          <w:sz w:val="20"/>
          <w:szCs w:val="22"/>
          <w:lang w:val="de-DE"/>
        </w:rPr>
        <w:t>übermittelt werden.</w:t>
      </w:r>
    </w:p>
    <w:p w14:paraId="69C52AC2" w14:textId="77777777" w:rsidR="00FB7E9B" w:rsidRDefault="00FB7E9B" w:rsidP="00FB7E9B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</w:p>
    <w:p w14:paraId="411DC13B" w14:textId="61A16DBA" w:rsidR="00FB7E9B" w:rsidRDefault="00FB7E9B" w:rsidP="00FB7E9B">
      <w:pPr>
        <w:pStyle w:val="Body"/>
        <w:suppressAutoHyphens/>
        <w:spacing w:line="360" w:lineRule="auto"/>
        <w:jc w:val="left"/>
        <w:rPr>
          <w:rFonts w:ascii="Arial" w:hAnsi="Arial" w:cs="Arial"/>
          <w:color w:val="auto"/>
          <w:sz w:val="20"/>
          <w:szCs w:val="22"/>
          <w:lang w:val="de-DE"/>
        </w:rPr>
      </w:pP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Zum </w:t>
      </w:r>
      <w:r w:rsidR="00240407">
        <w:rPr>
          <w:rFonts w:ascii="Arial" w:hAnsi="Arial" w:cs="Arial"/>
          <w:color w:val="auto"/>
          <w:sz w:val="20"/>
          <w:szCs w:val="22"/>
          <w:lang w:val="de-DE"/>
        </w:rPr>
        <w:t xml:space="preserve">individuellen TECHART Traumfahrzeug und dem </w:t>
      </w:r>
      <w:r w:rsidRPr="006E53B5">
        <w:rPr>
          <w:rFonts w:ascii="Arial" w:hAnsi="Arial" w:cs="Arial"/>
          <w:color w:val="auto"/>
          <w:sz w:val="20"/>
          <w:szCs w:val="22"/>
          <w:lang w:val="de-DE"/>
        </w:rPr>
        <w:t xml:space="preserve">TECHART Konfigurator geht es </w:t>
      </w:r>
      <w:r>
        <w:rPr>
          <w:rFonts w:ascii="Arial" w:hAnsi="Arial" w:cs="Arial"/>
          <w:color w:val="auto"/>
          <w:sz w:val="20"/>
          <w:szCs w:val="22"/>
          <w:lang w:val="de-DE"/>
        </w:rPr>
        <w:t>auf</w:t>
      </w:r>
      <w:r w:rsidR="002B4B18">
        <w:rPr>
          <w:lang w:val="de-DE"/>
        </w:rPr>
        <w:t xml:space="preserve"> </w:t>
      </w:r>
      <w:hyperlink r:id="rId9" w:history="1">
        <w:r w:rsidR="002B4B18" w:rsidRPr="002B4B18">
          <w:rPr>
            <w:rStyle w:val="Hyperlink"/>
            <w:rFonts w:ascii="Arial" w:hAnsi="Arial" w:cs="Arial"/>
            <w:sz w:val="20"/>
            <w:szCs w:val="22"/>
            <w:lang w:val="de-DE"/>
          </w:rPr>
          <w:t>www.techart.de/konfigurator</w:t>
        </w:r>
      </w:hyperlink>
      <w:r w:rsidR="002B4B18">
        <w:rPr>
          <w:rFonts w:ascii="Arial" w:hAnsi="Arial" w:cs="Arial"/>
          <w:color w:val="auto"/>
          <w:sz w:val="20"/>
          <w:szCs w:val="22"/>
          <w:lang w:val="de-DE"/>
        </w:rPr>
        <w:t xml:space="preserve">.  </w:t>
      </w:r>
    </w:p>
    <w:p w14:paraId="76E4F3DB" w14:textId="27D10033" w:rsidR="00FB7E9B" w:rsidRPr="00FB7E9B" w:rsidRDefault="00FB7E9B" w:rsidP="004C5C97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  <w:r w:rsidRPr="00FB7E9B">
        <w:rPr>
          <w:rFonts w:ascii="Arial" w:hAnsi="Arial" w:cs="Arial"/>
          <w:color w:val="auto"/>
          <w:sz w:val="20"/>
          <w:szCs w:val="22"/>
          <w:lang w:val="de-DE"/>
        </w:rPr>
        <w:t xml:space="preserve"> </w:t>
      </w:r>
    </w:p>
    <w:p w14:paraId="5E33FE5A" w14:textId="77777777" w:rsidR="00E3084C" w:rsidRPr="006E53B5" w:rsidRDefault="00E3084C" w:rsidP="00E3084C">
      <w:pPr>
        <w:pStyle w:val="Body"/>
        <w:suppressAutoHyphens/>
        <w:spacing w:line="360" w:lineRule="auto"/>
        <w:rPr>
          <w:rFonts w:ascii="Arial" w:hAnsi="Arial" w:cs="Arial"/>
          <w:color w:val="auto"/>
          <w:sz w:val="20"/>
          <w:szCs w:val="22"/>
          <w:lang w:val="de-DE"/>
        </w:rPr>
      </w:pPr>
    </w:p>
    <w:p w14:paraId="700A3CC8" w14:textId="77777777" w:rsidR="00C740A7" w:rsidRPr="00C740A7" w:rsidRDefault="00C740A7" w:rsidP="00C740A7">
      <w:pPr>
        <w:pStyle w:val="BoxedText"/>
        <w:spacing w:line="36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7A9EC943" w14:textId="1D7CF459" w:rsidR="00156E48" w:rsidRPr="00E0407B" w:rsidRDefault="00F818CA" w:rsidP="005D5B15">
      <w:pPr>
        <w:rPr>
          <w:rFonts w:ascii="Square721 BT" w:hAnsi="Square721 BT"/>
          <w:b/>
          <w:sz w:val="24"/>
          <w:szCs w:val="24"/>
        </w:rPr>
      </w:pPr>
      <w:r>
        <w:rPr>
          <w:rFonts w:ascii="Square721 BT" w:hAnsi="Square721 BT"/>
          <w:b/>
          <w:sz w:val="24"/>
          <w:szCs w:val="24"/>
        </w:rPr>
        <w:br w:type="page"/>
      </w:r>
      <w:r w:rsidR="00156E48" w:rsidRPr="00E0407B">
        <w:rPr>
          <w:rFonts w:ascii="Square721 BT" w:hAnsi="Square721 BT"/>
          <w:b/>
          <w:sz w:val="24"/>
          <w:szCs w:val="24"/>
        </w:rPr>
        <w:lastRenderedPageBreak/>
        <w:t>TECHART Automobildesign. Unternehmen und Marke.</w:t>
      </w:r>
    </w:p>
    <w:p w14:paraId="389C0713" w14:textId="77777777" w:rsidR="00156E48" w:rsidRPr="00107F18" w:rsidRDefault="00156E48" w:rsidP="00156E48">
      <w:pPr>
        <w:spacing w:line="360" w:lineRule="auto"/>
        <w:rPr>
          <w:rFonts w:ascii="Arial" w:hAnsi="Arial"/>
          <w:b/>
          <w:color w:val="000000"/>
          <w:sz w:val="20"/>
          <w:szCs w:val="20"/>
        </w:rPr>
      </w:pPr>
    </w:p>
    <w:p w14:paraId="54C847EE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Die TECHART Automobildesign GmbH, mit Sitz im schwäbischen Leonberg, setzt weltweit Maßstäbe</w:t>
      </w:r>
    </w:p>
    <w:p w14:paraId="227C621C" w14:textId="38CDA26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>in der Individualisierung vo</w:t>
      </w:r>
      <w:r w:rsidR="00D957E6">
        <w:rPr>
          <w:rFonts w:ascii="Arial" w:hAnsi="Arial"/>
          <w:color w:val="000000"/>
          <w:sz w:val="20"/>
          <w:szCs w:val="20"/>
        </w:rPr>
        <w:t xml:space="preserve">n Fahrzeugen der Marke Porsche. </w:t>
      </w:r>
      <w:r w:rsidRPr="00107F18">
        <w:rPr>
          <w:rFonts w:ascii="Arial" w:hAnsi="Arial"/>
          <w:color w:val="000000"/>
          <w:sz w:val="20"/>
          <w:szCs w:val="20"/>
        </w:rPr>
        <w:t>1987 gegründet, lebt diese Leidenschaft bis heute. Eigenständige Produktentwicklung, hoher Qualitätsanspruch und die kontinuierliche Weiterentwicklung als internationale Marke prägen das weltweit agierende Unternehmen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>mit weltweitem Vertrieb</w:t>
      </w:r>
      <w:r w:rsidR="007B5BFA" w:rsidRPr="00107F18">
        <w:rPr>
          <w:rFonts w:ascii="Arial" w:hAnsi="Arial"/>
          <w:color w:val="000000"/>
          <w:sz w:val="20"/>
          <w:szCs w:val="20"/>
        </w:rPr>
        <w:t>snetz</w:t>
      </w:r>
      <w:r w:rsidRPr="00107F18">
        <w:rPr>
          <w:rFonts w:ascii="Arial" w:hAnsi="Arial"/>
          <w:color w:val="000000"/>
          <w:sz w:val="20"/>
          <w:szCs w:val="20"/>
        </w:rPr>
        <w:t>.</w:t>
      </w:r>
    </w:p>
    <w:p w14:paraId="18CC8E30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</w:p>
    <w:p w14:paraId="7A777BE2" w14:textId="77777777" w:rsidR="00156E48" w:rsidRPr="00107F18" w:rsidRDefault="00156E48" w:rsidP="00156E48">
      <w:pPr>
        <w:spacing w:line="360" w:lineRule="auto"/>
        <w:rPr>
          <w:rFonts w:ascii="Arial" w:hAnsi="Arial"/>
          <w:color w:val="000000"/>
          <w:sz w:val="20"/>
          <w:szCs w:val="20"/>
        </w:rPr>
      </w:pPr>
      <w:r w:rsidRPr="00107F18">
        <w:rPr>
          <w:rFonts w:ascii="Arial" w:hAnsi="Arial"/>
          <w:color w:val="000000"/>
          <w:sz w:val="20"/>
          <w:szCs w:val="20"/>
        </w:rPr>
        <w:t xml:space="preserve">Von Aerodynamik und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Exterieurdesign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über technische Optimierung in sämtlichen Fahrzeugbereichen bis hin zur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Interieurveredelung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durch die hauseigene Sattlerei, decken die TECHART Programme</w:t>
      </w:r>
      <w:r w:rsidR="00287054" w:rsidRPr="00107F18">
        <w:rPr>
          <w:rFonts w:ascii="Arial" w:hAnsi="Arial"/>
          <w:color w:val="000000"/>
          <w:sz w:val="20"/>
          <w:szCs w:val="20"/>
        </w:rPr>
        <w:br/>
      </w:r>
      <w:r w:rsidRPr="00107F18">
        <w:rPr>
          <w:rFonts w:ascii="Arial" w:hAnsi="Arial"/>
          <w:color w:val="000000"/>
          <w:sz w:val="20"/>
          <w:szCs w:val="20"/>
        </w:rPr>
        <w:t xml:space="preserve">alle Porsche Baureihen und Modelle ab. TECHART verfügt über die Zulassung als international eingetragener Fahrzeughersteller, ist als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Authorised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</w:t>
      </w:r>
      <w:proofErr w:type="spellStart"/>
      <w:r w:rsidRPr="00107F18">
        <w:rPr>
          <w:rFonts w:ascii="Arial" w:hAnsi="Arial"/>
          <w:color w:val="000000"/>
          <w:sz w:val="20"/>
          <w:szCs w:val="20"/>
        </w:rPr>
        <w:t>Economic</w:t>
      </w:r>
      <w:proofErr w:type="spellEnd"/>
      <w:r w:rsidRPr="00107F18">
        <w:rPr>
          <w:rFonts w:ascii="Arial" w:hAnsi="Arial"/>
          <w:color w:val="000000"/>
          <w:sz w:val="20"/>
          <w:szCs w:val="20"/>
        </w:rPr>
        <w:t xml:space="preserve"> Operator (AEO-F) der Europäischen Union zertifiziert und hat sich als Premiummarke für die Individualisierung von Porsche Fahrzeugen weltweit etabliert.</w:t>
      </w:r>
    </w:p>
    <w:p w14:paraId="044A64AE" w14:textId="77777777" w:rsidR="0008509A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3505276D" w14:textId="77777777" w:rsidR="0008509A" w:rsidRPr="00107F18" w:rsidRDefault="0008509A" w:rsidP="009C52D3">
      <w:pPr>
        <w:spacing w:line="360" w:lineRule="auto"/>
        <w:rPr>
          <w:rFonts w:ascii="Arial" w:hAnsi="Arial"/>
          <w:b/>
          <w:bCs w:val="0"/>
          <w:sz w:val="20"/>
          <w:szCs w:val="20"/>
        </w:rPr>
      </w:pPr>
    </w:p>
    <w:p w14:paraId="21C64DA0" w14:textId="77777777" w:rsidR="009C52D3" w:rsidRPr="00295BC1" w:rsidRDefault="009C52D3" w:rsidP="009C52D3">
      <w:pPr>
        <w:spacing w:line="360" w:lineRule="auto"/>
        <w:rPr>
          <w:rFonts w:ascii="Square721 BT" w:hAnsi="Square721 BT"/>
          <w:b/>
          <w:sz w:val="24"/>
          <w:szCs w:val="24"/>
        </w:rPr>
      </w:pPr>
      <w:r w:rsidRPr="00295BC1">
        <w:rPr>
          <w:rFonts w:ascii="Square721 BT" w:hAnsi="Square721 BT"/>
          <w:b/>
          <w:sz w:val="24"/>
          <w:szCs w:val="24"/>
        </w:rPr>
        <w:t>Kontakt</w:t>
      </w:r>
    </w:p>
    <w:p w14:paraId="4F9CC279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</w:p>
    <w:p w14:paraId="4BDD838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TECHART Automobildesign GmbH</w:t>
      </w:r>
      <w:r w:rsidRPr="00107F18">
        <w:rPr>
          <w:rFonts w:ascii="Arial" w:hAnsi="Arial"/>
          <w:sz w:val="20"/>
          <w:szCs w:val="20"/>
        </w:rPr>
        <w:br/>
        <w:t>Presse- &amp; Mediaservice</w:t>
      </w:r>
    </w:p>
    <w:p w14:paraId="0C0AED1E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outlineLvl w:val="0"/>
        <w:rPr>
          <w:rFonts w:ascii="Arial" w:hAnsi="Arial"/>
          <w:sz w:val="20"/>
          <w:szCs w:val="20"/>
        </w:rPr>
      </w:pPr>
      <w:proofErr w:type="spellStart"/>
      <w:r w:rsidRPr="00107F18">
        <w:rPr>
          <w:rFonts w:ascii="Arial" w:hAnsi="Arial"/>
          <w:sz w:val="20"/>
          <w:szCs w:val="20"/>
        </w:rPr>
        <w:t>Röntgenstrasse</w:t>
      </w:r>
      <w:proofErr w:type="spellEnd"/>
      <w:r w:rsidRPr="00107F18">
        <w:rPr>
          <w:rFonts w:ascii="Arial" w:hAnsi="Arial"/>
          <w:sz w:val="20"/>
          <w:szCs w:val="20"/>
        </w:rPr>
        <w:t xml:space="preserve"> 47</w:t>
      </w:r>
      <w:r w:rsidRPr="00107F18">
        <w:rPr>
          <w:rFonts w:ascii="Arial" w:hAnsi="Arial"/>
          <w:sz w:val="20"/>
          <w:szCs w:val="20"/>
        </w:rPr>
        <w:br/>
        <w:t>71229 Leonberg</w:t>
      </w:r>
      <w:r w:rsidRPr="00107F18">
        <w:rPr>
          <w:rFonts w:ascii="Arial" w:hAnsi="Arial"/>
          <w:sz w:val="20"/>
          <w:szCs w:val="20"/>
        </w:rPr>
        <w:br/>
        <w:t>Deutschland</w:t>
      </w:r>
    </w:p>
    <w:p w14:paraId="1A37580A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58393DB1" w14:textId="31F619D3" w:rsidR="00967501" w:rsidRPr="00107F18" w:rsidRDefault="00841707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Kevin Rohrscheidt</w:t>
      </w:r>
    </w:p>
    <w:p w14:paraId="270082C6" w14:textId="6AE1A383" w:rsidR="00843C0B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Telefon: +49 (0)7152 9339 </w:t>
      </w:r>
      <w:r w:rsidR="00841707">
        <w:rPr>
          <w:rFonts w:ascii="Arial" w:hAnsi="Arial"/>
          <w:sz w:val="20"/>
          <w:szCs w:val="20"/>
        </w:rPr>
        <w:t>29</w:t>
      </w:r>
    </w:p>
    <w:p w14:paraId="59A5A6BE" w14:textId="767DB5FC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 xml:space="preserve">E-Mail: </w:t>
      </w:r>
      <w:r w:rsidR="00841707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k.rohrscheidt</w:t>
      </w:r>
      <w:r w:rsidR="007B5BFA" w:rsidRPr="00107F18">
        <w:rPr>
          <w:rStyle w:val="Hyperlink"/>
          <w:rFonts w:ascii="Arial" w:hAnsi="Arial"/>
          <w:color w:val="auto"/>
          <w:sz w:val="20"/>
          <w:szCs w:val="20"/>
          <w:u w:val="none"/>
          <w:lang w:val="fr-FR"/>
        </w:rPr>
        <w:t>@techart.de</w:t>
      </w:r>
    </w:p>
    <w:p w14:paraId="42FAA56F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4A96812" w14:textId="77777777" w:rsidR="00967501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presse@techart.de</w:t>
      </w:r>
    </w:p>
    <w:p w14:paraId="120A3EBA" w14:textId="77777777" w:rsidR="009C52D3" w:rsidRPr="00107F18" w:rsidRDefault="00967501" w:rsidP="00967501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  <w:r w:rsidRPr="00107F18">
        <w:rPr>
          <w:rFonts w:ascii="Arial" w:hAnsi="Arial"/>
          <w:sz w:val="20"/>
          <w:szCs w:val="20"/>
        </w:rPr>
        <w:t>www.techart.de/presse</w:t>
      </w:r>
    </w:p>
    <w:sectPr w:rsidR="009C52D3" w:rsidRPr="00107F18" w:rsidSect="008A5931">
      <w:headerReference w:type="default" r:id="rId10"/>
      <w:footerReference w:type="default" r:id="rId11"/>
      <w:pgSz w:w="11906" w:h="16838"/>
      <w:pgMar w:top="4253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5B9F1E" w14:textId="77777777" w:rsidR="00E3084C" w:rsidRDefault="00E3084C">
      <w:r>
        <w:separator/>
      </w:r>
    </w:p>
  </w:endnote>
  <w:endnote w:type="continuationSeparator" w:id="0">
    <w:p w14:paraId="2FF8BD6C" w14:textId="77777777" w:rsidR="00E3084C" w:rsidRDefault="00E30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ropoli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quare721 BT">
    <w:altName w:val="Arial Nova"/>
    <w:panose1 w:val="020B050402020206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7E895" w14:textId="45BB8669" w:rsidR="00E3084C" w:rsidRPr="00246E4A" w:rsidRDefault="00E3084C" w:rsidP="00724219">
    <w:pPr>
      <w:pStyle w:val="Fuzeile"/>
      <w:jc w:val="center"/>
      <w:rPr>
        <w:rFonts w:ascii="Arial" w:hAnsi="Arial"/>
        <w:color w:val="808080"/>
        <w:sz w:val="20"/>
        <w:szCs w:val="20"/>
      </w:rPr>
    </w:pP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PAGE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70DF0">
      <w:rPr>
        <w:rStyle w:val="Seitenzahl"/>
        <w:rFonts w:ascii="Arial" w:hAnsi="Arial"/>
        <w:noProof/>
        <w:color w:val="808080"/>
        <w:sz w:val="20"/>
        <w:szCs w:val="20"/>
      </w:rPr>
      <w:t>2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 w:rsidRPr="00246E4A">
      <w:rPr>
        <w:rStyle w:val="Seitenzahl"/>
        <w:rFonts w:ascii="Arial" w:hAnsi="Arial"/>
        <w:color w:val="808080"/>
        <w:sz w:val="20"/>
        <w:szCs w:val="20"/>
      </w:rPr>
      <w:t>/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begin"/>
    </w:r>
    <w:r w:rsidRPr="00246E4A">
      <w:rPr>
        <w:rStyle w:val="Seitenzahl"/>
        <w:rFonts w:ascii="Arial" w:hAnsi="Arial"/>
        <w:color w:val="808080"/>
        <w:sz w:val="20"/>
        <w:szCs w:val="20"/>
      </w:rPr>
      <w:instrText xml:space="preserve"> NUMPAGES </w:instrTex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separate"/>
    </w:r>
    <w:r w:rsidR="00C70DF0">
      <w:rPr>
        <w:rStyle w:val="Seitenzahl"/>
        <w:rFonts w:ascii="Arial" w:hAnsi="Arial"/>
        <w:noProof/>
        <w:color w:val="808080"/>
        <w:sz w:val="20"/>
        <w:szCs w:val="20"/>
      </w:rPr>
      <w:t>3</w:t>
    </w:r>
    <w:r w:rsidRPr="00246E4A">
      <w:rPr>
        <w:rStyle w:val="Seitenzahl"/>
        <w:rFonts w:ascii="Arial" w:hAnsi="Arial"/>
        <w:color w:val="808080"/>
        <w:sz w:val="20"/>
        <w:szCs w:val="20"/>
      </w:rPr>
      <w:fldChar w:fldCharType="end"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</w:rPr>
      <w:tab/>
    </w:r>
    <w:r>
      <w:rPr>
        <w:rStyle w:val="Seitenzahl"/>
        <w:rFonts w:ascii="Arial" w:hAnsi="Arial"/>
        <w:color w:val="808080"/>
        <w:sz w:val="20"/>
        <w:szCs w:val="20"/>
      </w:rPr>
      <w:t>www.techart.de/presse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5606" w14:textId="77777777" w:rsidR="00E3084C" w:rsidRDefault="00E3084C">
      <w:r>
        <w:separator/>
      </w:r>
    </w:p>
  </w:footnote>
  <w:footnote w:type="continuationSeparator" w:id="0">
    <w:p w14:paraId="20E653DF" w14:textId="77777777" w:rsidR="00E3084C" w:rsidRDefault="00E30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28D8D" w14:textId="49E1FF9C" w:rsidR="00E3084C" w:rsidRDefault="00E3084C" w:rsidP="00897646">
    <w:pPr>
      <w:pStyle w:val="Kopfzeile"/>
      <w:jc w:val="center"/>
    </w:pPr>
  </w:p>
  <w:p w14:paraId="3BAD3F00" w14:textId="0DAC0D94" w:rsidR="00E3084C" w:rsidRDefault="00E3084C" w:rsidP="00897646">
    <w:pPr>
      <w:pStyle w:val="Kopfzeile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919B11" wp14:editId="45F8F6AC">
          <wp:simplePos x="0" y="0"/>
          <wp:positionH relativeFrom="page">
            <wp:align>center</wp:align>
          </wp:positionH>
          <wp:positionV relativeFrom="page">
            <wp:posOffset>720090</wp:posOffset>
          </wp:positionV>
          <wp:extent cx="2037600" cy="147600"/>
          <wp:effectExtent l="0" t="0" r="1270" b="508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7600" cy="1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056C8AF" w14:textId="77777777" w:rsidR="00E3084C" w:rsidRDefault="00E3084C" w:rsidP="00897646">
    <w:pPr>
      <w:pStyle w:val="Kopfzeile"/>
      <w:jc w:val="center"/>
    </w:pPr>
  </w:p>
  <w:p w14:paraId="5C80F1A6" w14:textId="77777777" w:rsidR="00E3084C" w:rsidRDefault="00E3084C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</w:p>
  <w:p w14:paraId="1C5D8159" w14:textId="3C1A6AD3" w:rsidR="00E3084C" w:rsidRPr="00D62961" w:rsidRDefault="00E3084C" w:rsidP="00E6390F">
    <w:pPr>
      <w:jc w:val="center"/>
      <w:outlineLvl w:val="0"/>
      <w:rPr>
        <w:rFonts w:ascii="Square721 BT" w:hAnsi="Square721 BT"/>
        <w:color w:val="808080"/>
        <w:spacing w:val="30"/>
        <w:sz w:val="20"/>
        <w:szCs w:val="20"/>
      </w:rPr>
    </w:pPr>
    <w:r w:rsidRPr="00D62961">
      <w:rPr>
        <w:rFonts w:ascii="Square721 BT" w:hAnsi="Square721 BT"/>
        <w:color w:val="808080"/>
        <w:spacing w:val="30"/>
        <w:sz w:val="20"/>
        <w:szCs w:val="20"/>
      </w:rPr>
      <w:t>PRESSE INFORMATION</w:t>
    </w:r>
  </w:p>
  <w:p w14:paraId="14EBCEB3" w14:textId="59C354B4" w:rsidR="00E3084C" w:rsidRPr="00D62961" w:rsidRDefault="00E3084C" w:rsidP="00D62961">
    <w:pPr>
      <w:rPr>
        <w:rFonts w:ascii="Arial" w:hAnsi="Arial"/>
        <w:b/>
        <w:color w:val="808080"/>
        <w:sz w:val="24"/>
        <w:szCs w:val="24"/>
      </w:rPr>
    </w:pPr>
    <w:r>
      <w:rPr>
        <w:rFonts w:ascii="Arial" w:hAnsi="Arial"/>
        <w:noProof/>
        <w:color w:val="808080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391743A" wp14:editId="5DDA2FBB">
              <wp:simplePos x="0" y="0"/>
              <wp:positionH relativeFrom="column">
                <wp:posOffset>226695</wp:posOffset>
              </wp:positionH>
              <wp:positionV relativeFrom="page">
                <wp:posOffset>1854200</wp:posOffset>
              </wp:positionV>
              <wp:extent cx="5372100" cy="0"/>
              <wp:effectExtent l="7620" t="9525" r="11430" b="952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2107EFA9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7.85pt,146pt" to="440.85pt,1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" strokecolor="gray">
              <w10:wrap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3AE"/>
    <w:multiLevelType w:val="hybridMultilevel"/>
    <w:tmpl w:val="789C833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9B6"/>
    <w:multiLevelType w:val="hybridMultilevel"/>
    <w:tmpl w:val="7E3C43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F1B8B"/>
    <w:multiLevelType w:val="hybridMultilevel"/>
    <w:tmpl w:val="EE84D5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E7E77"/>
    <w:multiLevelType w:val="hybridMultilevel"/>
    <w:tmpl w:val="D30C09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B390D"/>
    <w:multiLevelType w:val="hybridMultilevel"/>
    <w:tmpl w:val="E2AED830"/>
    <w:lvl w:ilvl="0" w:tplc="8D0A2174">
      <w:start w:val="1"/>
      <w:numFmt w:val="bullet"/>
      <w:lvlText w:val="­"/>
      <w:lvlJc w:val="left"/>
      <w:pPr>
        <w:ind w:left="1069" w:hanging="360"/>
      </w:pPr>
      <w:rPr>
        <w:rFonts w:ascii="Courier New" w:hAnsi="Courier New" w:hint="default"/>
      </w:rPr>
    </w:lvl>
    <w:lvl w:ilvl="1" w:tplc="8D0A2174">
      <w:start w:val="1"/>
      <w:numFmt w:val="bullet"/>
      <w:lvlText w:val="­"/>
      <w:lvlJc w:val="left"/>
      <w:pPr>
        <w:ind w:left="178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CF4608B"/>
    <w:multiLevelType w:val="multilevel"/>
    <w:tmpl w:val="162A9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B061A1"/>
    <w:multiLevelType w:val="hybridMultilevel"/>
    <w:tmpl w:val="4DC01E38"/>
    <w:lvl w:ilvl="0" w:tplc="8D0A21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BFD"/>
    <w:multiLevelType w:val="hybridMultilevel"/>
    <w:tmpl w:val="4A088C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F7995"/>
    <w:multiLevelType w:val="hybridMultilevel"/>
    <w:tmpl w:val="1E46DC3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715"/>
    <w:multiLevelType w:val="hybridMultilevel"/>
    <w:tmpl w:val="F986240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CA223F"/>
    <w:multiLevelType w:val="hybridMultilevel"/>
    <w:tmpl w:val="178CC0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24A9D"/>
    <w:multiLevelType w:val="hybridMultilevel"/>
    <w:tmpl w:val="623897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77BF"/>
    <w:multiLevelType w:val="hybridMultilevel"/>
    <w:tmpl w:val="5CCEB7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C7302"/>
    <w:multiLevelType w:val="hybridMultilevel"/>
    <w:tmpl w:val="C2C69E3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7026E"/>
    <w:multiLevelType w:val="hybridMultilevel"/>
    <w:tmpl w:val="F3467A38"/>
    <w:lvl w:ilvl="0" w:tplc="7E421B0C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7432F"/>
    <w:multiLevelType w:val="hybridMultilevel"/>
    <w:tmpl w:val="C0CA7986"/>
    <w:lvl w:ilvl="0" w:tplc="33A6CF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E46F7"/>
    <w:multiLevelType w:val="hybridMultilevel"/>
    <w:tmpl w:val="83027A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D7156"/>
    <w:multiLevelType w:val="hybridMultilevel"/>
    <w:tmpl w:val="AE823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82E7F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12"/>
  </w:num>
  <w:num w:numId="7">
    <w:abstractNumId w:val="15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17"/>
  </w:num>
  <w:num w:numId="13">
    <w:abstractNumId w:val="3"/>
  </w:num>
  <w:num w:numId="14">
    <w:abstractNumId w:val="10"/>
  </w:num>
  <w:num w:numId="15">
    <w:abstractNumId w:val="13"/>
  </w:num>
  <w:num w:numId="16">
    <w:abstractNumId w:val="16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14408df5-2e53-4881-add4-bbf1c457e364}"/>
  </w:docVars>
  <w:rsids>
    <w:rsidRoot w:val="00C94D3C"/>
    <w:rsid w:val="00000074"/>
    <w:rsid w:val="000027D5"/>
    <w:rsid w:val="000065A3"/>
    <w:rsid w:val="000069A2"/>
    <w:rsid w:val="000072BE"/>
    <w:rsid w:val="0001083F"/>
    <w:rsid w:val="00010871"/>
    <w:rsid w:val="00010EB6"/>
    <w:rsid w:val="00012177"/>
    <w:rsid w:val="00013B49"/>
    <w:rsid w:val="00013C9C"/>
    <w:rsid w:val="00015420"/>
    <w:rsid w:val="00015A1B"/>
    <w:rsid w:val="000160BC"/>
    <w:rsid w:val="00016893"/>
    <w:rsid w:val="00017B52"/>
    <w:rsid w:val="000207BE"/>
    <w:rsid w:val="000213DA"/>
    <w:rsid w:val="0002314B"/>
    <w:rsid w:val="00023B97"/>
    <w:rsid w:val="00023D47"/>
    <w:rsid w:val="00024841"/>
    <w:rsid w:val="000252C3"/>
    <w:rsid w:val="00027371"/>
    <w:rsid w:val="000279E7"/>
    <w:rsid w:val="00033E52"/>
    <w:rsid w:val="00036AA9"/>
    <w:rsid w:val="00036AB0"/>
    <w:rsid w:val="00042067"/>
    <w:rsid w:val="00043065"/>
    <w:rsid w:val="000430D1"/>
    <w:rsid w:val="0004388D"/>
    <w:rsid w:val="00043B1B"/>
    <w:rsid w:val="0004403F"/>
    <w:rsid w:val="00044E06"/>
    <w:rsid w:val="0004633D"/>
    <w:rsid w:val="00046D3E"/>
    <w:rsid w:val="000473C3"/>
    <w:rsid w:val="000540CA"/>
    <w:rsid w:val="000552E0"/>
    <w:rsid w:val="00057584"/>
    <w:rsid w:val="0006110A"/>
    <w:rsid w:val="00061C0A"/>
    <w:rsid w:val="00063537"/>
    <w:rsid w:val="00063F4D"/>
    <w:rsid w:val="0006631B"/>
    <w:rsid w:val="00067B21"/>
    <w:rsid w:val="000719D8"/>
    <w:rsid w:val="00071E83"/>
    <w:rsid w:val="0007276A"/>
    <w:rsid w:val="000744DE"/>
    <w:rsid w:val="00077163"/>
    <w:rsid w:val="0008359E"/>
    <w:rsid w:val="000835E5"/>
    <w:rsid w:val="00084DE2"/>
    <w:rsid w:val="0008509A"/>
    <w:rsid w:val="00085D2F"/>
    <w:rsid w:val="000860E8"/>
    <w:rsid w:val="00087B66"/>
    <w:rsid w:val="00087DF4"/>
    <w:rsid w:val="0009140C"/>
    <w:rsid w:val="00091957"/>
    <w:rsid w:val="000922C0"/>
    <w:rsid w:val="00092BD9"/>
    <w:rsid w:val="000947D4"/>
    <w:rsid w:val="0009553C"/>
    <w:rsid w:val="00095BAF"/>
    <w:rsid w:val="0009735A"/>
    <w:rsid w:val="000A270B"/>
    <w:rsid w:val="000A27F5"/>
    <w:rsid w:val="000A6A35"/>
    <w:rsid w:val="000B308B"/>
    <w:rsid w:val="000B371C"/>
    <w:rsid w:val="000C0169"/>
    <w:rsid w:val="000C1E95"/>
    <w:rsid w:val="000C22C8"/>
    <w:rsid w:val="000C2470"/>
    <w:rsid w:val="000C3995"/>
    <w:rsid w:val="000C4740"/>
    <w:rsid w:val="000C4D19"/>
    <w:rsid w:val="000C4E02"/>
    <w:rsid w:val="000C6C06"/>
    <w:rsid w:val="000C7058"/>
    <w:rsid w:val="000D0AE4"/>
    <w:rsid w:val="000D2C93"/>
    <w:rsid w:val="000D5485"/>
    <w:rsid w:val="000D5BA9"/>
    <w:rsid w:val="000D6806"/>
    <w:rsid w:val="000D7AA5"/>
    <w:rsid w:val="000E0A77"/>
    <w:rsid w:val="000E0EC5"/>
    <w:rsid w:val="000E3DD2"/>
    <w:rsid w:val="000E3F88"/>
    <w:rsid w:val="000E4612"/>
    <w:rsid w:val="000E4936"/>
    <w:rsid w:val="000E6CBE"/>
    <w:rsid w:val="000E6D1D"/>
    <w:rsid w:val="000F0A9B"/>
    <w:rsid w:val="000F1C2A"/>
    <w:rsid w:val="000F4F19"/>
    <w:rsid w:val="000F5A81"/>
    <w:rsid w:val="000F5AD8"/>
    <w:rsid w:val="000F7074"/>
    <w:rsid w:val="000F7155"/>
    <w:rsid w:val="000F7743"/>
    <w:rsid w:val="000F78E5"/>
    <w:rsid w:val="000F793A"/>
    <w:rsid w:val="000F7C29"/>
    <w:rsid w:val="000F7F41"/>
    <w:rsid w:val="00100738"/>
    <w:rsid w:val="001020E1"/>
    <w:rsid w:val="001034F4"/>
    <w:rsid w:val="001052A0"/>
    <w:rsid w:val="00105DE0"/>
    <w:rsid w:val="00105E46"/>
    <w:rsid w:val="0010618D"/>
    <w:rsid w:val="00107127"/>
    <w:rsid w:val="00107F18"/>
    <w:rsid w:val="00111512"/>
    <w:rsid w:val="00111831"/>
    <w:rsid w:val="00112F15"/>
    <w:rsid w:val="00115EB6"/>
    <w:rsid w:val="0011664D"/>
    <w:rsid w:val="001210C7"/>
    <w:rsid w:val="00121695"/>
    <w:rsid w:val="00121AE7"/>
    <w:rsid w:val="00121E03"/>
    <w:rsid w:val="00121F0C"/>
    <w:rsid w:val="00121FB8"/>
    <w:rsid w:val="00123758"/>
    <w:rsid w:val="00124030"/>
    <w:rsid w:val="00124A2C"/>
    <w:rsid w:val="00124B9A"/>
    <w:rsid w:val="00124C6A"/>
    <w:rsid w:val="001250C5"/>
    <w:rsid w:val="00125998"/>
    <w:rsid w:val="00130A2E"/>
    <w:rsid w:val="00131097"/>
    <w:rsid w:val="0013138B"/>
    <w:rsid w:val="001330E6"/>
    <w:rsid w:val="00133396"/>
    <w:rsid w:val="00135A6E"/>
    <w:rsid w:val="001375E0"/>
    <w:rsid w:val="00137F5F"/>
    <w:rsid w:val="001417B5"/>
    <w:rsid w:val="001421FF"/>
    <w:rsid w:val="001427CE"/>
    <w:rsid w:val="00142B0D"/>
    <w:rsid w:val="00150142"/>
    <w:rsid w:val="00150DA0"/>
    <w:rsid w:val="00152288"/>
    <w:rsid w:val="00153788"/>
    <w:rsid w:val="0015543D"/>
    <w:rsid w:val="00155CA4"/>
    <w:rsid w:val="00155CC3"/>
    <w:rsid w:val="00156E48"/>
    <w:rsid w:val="00157D28"/>
    <w:rsid w:val="00160603"/>
    <w:rsid w:val="001610AA"/>
    <w:rsid w:val="0016154F"/>
    <w:rsid w:val="00164946"/>
    <w:rsid w:val="00165A7B"/>
    <w:rsid w:val="00167426"/>
    <w:rsid w:val="00167E23"/>
    <w:rsid w:val="00171644"/>
    <w:rsid w:val="001726BD"/>
    <w:rsid w:val="00172B7B"/>
    <w:rsid w:val="001746C5"/>
    <w:rsid w:val="00176DA7"/>
    <w:rsid w:val="00176F5B"/>
    <w:rsid w:val="00177EA1"/>
    <w:rsid w:val="00181325"/>
    <w:rsid w:val="00181944"/>
    <w:rsid w:val="00181983"/>
    <w:rsid w:val="001823A2"/>
    <w:rsid w:val="001824AA"/>
    <w:rsid w:val="00182576"/>
    <w:rsid w:val="00182ACD"/>
    <w:rsid w:val="00184132"/>
    <w:rsid w:val="00184E1D"/>
    <w:rsid w:val="00184F50"/>
    <w:rsid w:val="00187F7E"/>
    <w:rsid w:val="0019025C"/>
    <w:rsid w:val="00192EBC"/>
    <w:rsid w:val="001945F0"/>
    <w:rsid w:val="001951CD"/>
    <w:rsid w:val="00195C22"/>
    <w:rsid w:val="00196C46"/>
    <w:rsid w:val="00197B2B"/>
    <w:rsid w:val="001A0652"/>
    <w:rsid w:val="001A17D8"/>
    <w:rsid w:val="001A1E15"/>
    <w:rsid w:val="001A38DA"/>
    <w:rsid w:val="001A45EA"/>
    <w:rsid w:val="001A4773"/>
    <w:rsid w:val="001A54B8"/>
    <w:rsid w:val="001A54BD"/>
    <w:rsid w:val="001A5FE6"/>
    <w:rsid w:val="001A6A75"/>
    <w:rsid w:val="001B0EC0"/>
    <w:rsid w:val="001B1A44"/>
    <w:rsid w:val="001B1F12"/>
    <w:rsid w:val="001B2F3D"/>
    <w:rsid w:val="001B429C"/>
    <w:rsid w:val="001B5199"/>
    <w:rsid w:val="001B6021"/>
    <w:rsid w:val="001B65FF"/>
    <w:rsid w:val="001B722D"/>
    <w:rsid w:val="001C1D5F"/>
    <w:rsid w:val="001C62FF"/>
    <w:rsid w:val="001C7D11"/>
    <w:rsid w:val="001D1882"/>
    <w:rsid w:val="001D25BC"/>
    <w:rsid w:val="001D2705"/>
    <w:rsid w:val="001D2E46"/>
    <w:rsid w:val="001D2F78"/>
    <w:rsid w:val="001D7819"/>
    <w:rsid w:val="001D7AAA"/>
    <w:rsid w:val="001D7C98"/>
    <w:rsid w:val="001E09FC"/>
    <w:rsid w:val="001E0C9F"/>
    <w:rsid w:val="001E0E3E"/>
    <w:rsid w:val="001E0E46"/>
    <w:rsid w:val="001E1986"/>
    <w:rsid w:val="001E46F3"/>
    <w:rsid w:val="001E7A0A"/>
    <w:rsid w:val="001E7D0E"/>
    <w:rsid w:val="001F0847"/>
    <w:rsid w:val="001F0E1F"/>
    <w:rsid w:val="001F19AE"/>
    <w:rsid w:val="001F21BA"/>
    <w:rsid w:val="001F23FC"/>
    <w:rsid w:val="001F2695"/>
    <w:rsid w:val="001F315C"/>
    <w:rsid w:val="001F5028"/>
    <w:rsid w:val="001F5EBA"/>
    <w:rsid w:val="001F6B34"/>
    <w:rsid w:val="001F6DF5"/>
    <w:rsid w:val="001F73CF"/>
    <w:rsid w:val="00201DAF"/>
    <w:rsid w:val="00202051"/>
    <w:rsid w:val="00202420"/>
    <w:rsid w:val="00202A10"/>
    <w:rsid w:val="00203590"/>
    <w:rsid w:val="002048D7"/>
    <w:rsid w:val="002064DE"/>
    <w:rsid w:val="00207751"/>
    <w:rsid w:val="0021045E"/>
    <w:rsid w:val="002112E9"/>
    <w:rsid w:val="002115B9"/>
    <w:rsid w:val="00212244"/>
    <w:rsid w:val="00212720"/>
    <w:rsid w:val="00212EE6"/>
    <w:rsid w:val="002134A1"/>
    <w:rsid w:val="00213A20"/>
    <w:rsid w:val="0021533E"/>
    <w:rsid w:val="0021643C"/>
    <w:rsid w:val="00216A49"/>
    <w:rsid w:val="00217928"/>
    <w:rsid w:val="00220FEE"/>
    <w:rsid w:val="00221535"/>
    <w:rsid w:val="00221B23"/>
    <w:rsid w:val="00221D26"/>
    <w:rsid w:val="00221F51"/>
    <w:rsid w:val="002234D1"/>
    <w:rsid w:val="00224D66"/>
    <w:rsid w:val="00226301"/>
    <w:rsid w:val="002263B0"/>
    <w:rsid w:val="00231587"/>
    <w:rsid w:val="00231C95"/>
    <w:rsid w:val="002324A0"/>
    <w:rsid w:val="00233AE7"/>
    <w:rsid w:val="00234319"/>
    <w:rsid w:val="00235190"/>
    <w:rsid w:val="002359B3"/>
    <w:rsid w:val="00237489"/>
    <w:rsid w:val="00240407"/>
    <w:rsid w:val="00240B2C"/>
    <w:rsid w:val="00240C6F"/>
    <w:rsid w:val="00242445"/>
    <w:rsid w:val="00243631"/>
    <w:rsid w:val="00246E4A"/>
    <w:rsid w:val="00250B04"/>
    <w:rsid w:val="00251A78"/>
    <w:rsid w:val="0025230A"/>
    <w:rsid w:val="00252539"/>
    <w:rsid w:val="00253646"/>
    <w:rsid w:val="00253B4B"/>
    <w:rsid w:val="0025426C"/>
    <w:rsid w:val="002548DE"/>
    <w:rsid w:val="00256993"/>
    <w:rsid w:val="00257627"/>
    <w:rsid w:val="00260255"/>
    <w:rsid w:val="00260E4D"/>
    <w:rsid w:val="00262900"/>
    <w:rsid w:val="00262B0C"/>
    <w:rsid w:val="00263F5D"/>
    <w:rsid w:val="0026524F"/>
    <w:rsid w:val="002658CA"/>
    <w:rsid w:val="00266CA3"/>
    <w:rsid w:val="0026797C"/>
    <w:rsid w:val="00267F81"/>
    <w:rsid w:val="00270087"/>
    <w:rsid w:val="00271A1E"/>
    <w:rsid w:val="00271EA1"/>
    <w:rsid w:val="0027230D"/>
    <w:rsid w:val="00272BAA"/>
    <w:rsid w:val="00272E66"/>
    <w:rsid w:val="002739AC"/>
    <w:rsid w:val="00274E8B"/>
    <w:rsid w:val="00275B36"/>
    <w:rsid w:val="0027650B"/>
    <w:rsid w:val="0027692F"/>
    <w:rsid w:val="00276E3F"/>
    <w:rsid w:val="002803C4"/>
    <w:rsid w:val="00281AC0"/>
    <w:rsid w:val="00281AE6"/>
    <w:rsid w:val="00282728"/>
    <w:rsid w:val="0028322D"/>
    <w:rsid w:val="00285233"/>
    <w:rsid w:val="00287054"/>
    <w:rsid w:val="00291280"/>
    <w:rsid w:val="002939C6"/>
    <w:rsid w:val="002951A8"/>
    <w:rsid w:val="00295BC1"/>
    <w:rsid w:val="002A10FB"/>
    <w:rsid w:val="002A1C46"/>
    <w:rsid w:val="002A2207"/>
    <w:rsid w:val="002A252E"/>
    <w:rsid w:val="002A2553"/>
    <w:rsid w:val="002A2C40"/>
    <w:rsid w:val="002A33E3"/>
    <w:rsid w:val="002A4D61"/>
    <w:rsid w:val="002A4F02"/>
    <w:rsid w:val="002A565B"/>
    <w:rsid w:val="002A6666"/>
    <w:rsid w:val="002A6F60"/>
    <w:rsid w:val="002A7260"/>
    <w:rsid w:val="002A7AB9"/>
    <w:rsid w:val="002B0245"/>
    <w:rsid w:val="002B0E23"/>
    <w:rsid w:val="002B1B4D"/>
    <w:rsid w:val="002B29FF"/>
    <w:rsid w:val="002B2C7C"/>
    <w:rsid w:val="002B2FDB"/>
    <w:rsid w:val="002B3B19"/>
    <w:rsid w:val="002B4B18"/>
    <w:rsid w:val="002B4DD4"/>
    <w:rsid w:val="002B505C"/>
    <w:rsid w:val="002B6634"/>
    <w:rsid w:val="002C1798"/>
    <w:rsid w:val="002C1E6F"/>
    <w:rsid w:val="002C2CAE"/>
    <w:rsid w:val="002C33D6"/>
    <w:rsid w:val="002C5CDD"/>
    <w:rsid w:val="002C6E79"/>
    <w:rsid w:val="002C76B6"/>
    <w:rsid w:val="002D03C5"/>
    <w:rsid w:val="002D112B"/>
    <w:rsid w:val="002D18A5"/>
    <w:rsid w:val="002D241A"/>
    <w:rsid w:val="002D2787"/>
    <w:rsid w:val="002D29D4"/>
    <w:rsid w:val="002D479D"/>
    <w:rsid w:val="002D5173"/>
    <w:rsid w:val="002D6396"/>
    <w:rsid w:val="002D64DB"/>
    <w:rsid w:val="002D66A0"/>
    <w:rsid w:val="002E112D"/>
    <w:rsid w:val="002E2CBD"/>
    <w:rsid w:val="002E3A58"/>
    <w:rsid w:val="002E5552"/>
    <w:rsid w:val="002E783A"/>
    <w:rsid w:val="002E7F09"/>
    <w:rsid w:val="002F1583"/>
    <w:rsid w:val="002F2114"/>
    <w:rsid w:val="002F3F7C"/>
    <w:rsid w:val="002F4AC3"/>
    <w:rsid w:val="002F5B04"/>
    <w:rsid w:val="002F61F7"/>
    <w:rsid w:val="002F6EB1"/>
    <w:rsid w:val="002F78EB"/>
    <w:rsid w:val="0030070A"/>
    <w:rsid w:val="00300BAD"/>
    <w:rsid w:val="00300C85"/>
    <w:rsid w:val="00301BF7"/>
    <w:rsid w:val="00301D80"/>
    <w:rsid w:val="00301DC1"/>
    <w:rsid w:val="00302564"/>
    <w:rsid w:val="003032BA"/>
    <w:rsid w:val="00303AA0"/>
    <w:rsid w:val="003123C3"/>
    <w:rsid w:val="00312A23"/>
    <w:rsid w:val="00313945"/>
    <w:rsid w:val="0031443B"/>
    <w:rsid w:val="00314E51"/>
    <w:rsid w:val="003158A4"/>
    <w:rsid w:val="00315C38"/>
    <w:rsid w:val="003200DD"/>
    <w:rsid w:val="00320F2D"/>
    <w:rsid w:val="003214BE"/>
    <w:rsid w:val="003214C0"/>
    <w:rsid w:val="00321AE6"/>
    <w:rsid w:val="00321E0A"/>
    <w:rsid w:val="00323E4B"/>
    <w:rsid w:val="0032491A"/>
    <w:rsid w:val="00325D30"/>
    <w:rsid w:val="00326325"/>
    <w:rsid w:val="0032760F"/>
    <w:rsid w:val="00327D23"/>
    <w:rsid w:val="00330AD3"/>
    <w:rsid w:val="00336CAD"/>
    <w:rsid w:val="003401AA"/>
    <w:rsid w:val="00341369"/>
    <w:rsid w:val="00341A9E"/>
    <w:rsid w:val="00342DE2"/>
    <w:rsid w:val="00343765"/>
    <w:rsid w:val="00346A16"/>
    <w:rsid w:val="00347AB4"/>
    <w:rsid w:val="00350C25"/>
    <w:rsid w:val="0035261F"/>
    <w:rsid w:val="00352FE8"/>
    <w:rsid w:val="00353EFD"/>
    <w:rsid w:val="003557E6"/>
    <w:rsid w:val="00356807"/>
    <w:rsid w:val="0035708B"/>
    <w:rsid w:val="0035726D"/>
    <w:rsid w:val="00357DC4"/>
    <w:rsid w:val="003606C2"/>
    <w:rsid w:val="00360AE1"/>
    <w:rsid w:val="00361099"/>
    <w:rsid w:val="00361AA9"/>
    <w:rsid w:val="003632E1"/>
    <w:rsid w:val="00363745"/>
    <w:rsid w:val="00363806"/>
    <w:rsid w:val="00366FB0"/>
    <w:rsid w:val="003701E8"/>
    <w:rsid w:val="00370906"/>
    <w:rsid w:val="00373A68"/>
    <w:rsid w:val="00373FDF"/>
    <w:rsid w:val="00375965"/>
    <w:rsid w:val="00377997"/>
    <w:rsid w:val="003806D7"/>
    <w:rsid w:val="003806D9"/>
    <w:rsid w:val="003807FE"/>
    <w:rsid w:val="00381834"/>
    <w:rsid w:val="0038283D"/>
    <w:rsid w:val="00383AA9"/>
    <w:rsid w:val="00383E94"/>
    <w:rsid w:val="003849F2"/>
    <w:rsid w:val="00384D38"/>
    <w:rsid w:val="00384E4E"/>
    <w:rsid w:val="003873C9"/>
    <w:rsid w:val="003877D8"/>
    <w:rsid w:val="0039113F"/>
    <w:rsid w:val="00391F3A"/>
    <w:rsid w:val="00394504"/>
    <w:rsid w:val="00394B9C"/>
    <w:rsid w:val="003961D2"/>
    <w:rsid w:val="00396E31"/>
    <w:rsid w:val="00397460"/>
    <w:rsid w:val="003A20BF"/>
    <w:rsid w:val="003A6107"/>
    <w:rsid w:val="003A6122"/>
    <w:rsid w:val="003A6B7F"/>
    <w:rsid w:val="003A7B18"/>
    <w:rsid w:val="003B0680"/>
    <w:rsid w:val="003B07C9"/>
    <w:rsid w:val="003B4281"/>
    <w:rsid w:val="003B538A"/>
    <w:rsid w:val="003B72CE"/>
    <w:rsid w:val="003C05C2"/>
    <w:rsid w:val="003C0D84"/>
    <w:rsid w:val="003C26C8"/>
    <w:rsid w:val="003C28D5"/>
    <w:rsid w:val="003C2CDD"/>
    <w:rsid w:val="003C2E27"/>
    <w:rsid w:val="003C636F"/>
    <w:rsid w:val="003C6D40"/>
    <w:rsid w:val="003C772F"/>
    <w:rsid w:val="003D1997"/>
    <w:rsid w:val="003D2C77"/>
    <w:rsid w:val="003D3E3C"/>
    <w:rsid w:val="003D4526"/>
    <w:rsid w:val="003D4BDA"/>
    <w:rsid w:val="003D4EEF"/>
    <w:rsid w:val="003D6249"/>
    <w:rsid w:val="003D6378"/>
    <w:rsid w:val="003D73F8"/>
    <w:rsid w:val="003E17E5"/>
    <w:rsid w:val="003E3145"/>
    <w:rsid w:val="003E4258"/>
    <w:rsid w:val="003E6FE7"/>
    <w:rsid w:val="003E7F00"/>
    <w:rsid w:val="003F020F"/>
    <w:rsid w:val="003F063D"/>
    <w:rsid w:val="003F0C74"/>
    <w:rsid w:val="003F1A13"/>
    <w:rsid w:val="003F2021"/>
    <w:rsid w:val="003F3C0F"/>
    <w:rsid w:val="003F3DCF"/>
    <w:rsid w:val="003F4A99"/>
    <w:rsid w:val="003F4DB0"/>
    <w:rsid w:val="003F521A"/>
    <w:rsid w:val="003F573F"/>
    <w:rsid w:val="003F5A22"/>
    <w:rsid w:val="003F5CD4"/>
    <w:rsid w:val="003F5DF2"/>
    <w:rsid w:val="003F6635"/>
    <w:rsid w:val="00401A95"/>
    <w:rsid w:val="00401E83"/>
    <w:rsid w:val="00401F0D"/>
    <w:rsid w:val="00401F24"/>
    <w:rsid w:val="00403202"/>
    <w:rsid w:val="00403356"/>
    <w:rsid w:val="004058DC"/>
    <w:rsid w:val="00406F54"/>
    <w:rsid w:val="0041074E"/>
    <w:rsid w:val="0041430F"/>
    <w:rsid w:val="00415A3E"/>
    <w:rsid w:val="0042170F"/>
    <w:rsid w:val="00421B25"/>
    <w:rsid w:val="00421B43"/>
    <w:rsid w:val="00423B55"/>
    <w:rsid w:val="00424801"/>
    <w:rsid w:val="004265BC"/>
    <w:rsid w:val="00426C91"/>
    <w:rsid w:val="0042731D"/>
    <w:rsid w:val="00430D0B"/>
    <w:rsid w:val="0043155E"/>
    <w:rsid w:val="00432834"/>
    <w:rsid w:val="00433B82"/>
    <w:rsid w:val="0043473A"/>
    <w:rsid w:val="00434C38"/>
    <w:rsid w:val="00435CBF"/>
    <w:rsid w:val="00435D18"/>
    <w:rsid w:val="00435D6F"/>
    <w:rsid w:val="004363E0"/>
    <w:rsid w:val="004367EE"/>
    <w:rsid w:val="004373CD"/>
    <w:rsid w:val="004400F3"/>
    <w:rsid w:val="00442D3F"/>
    <w:rsid w:val="004435F4"/>
    <w:rsid w:val="00445A8A"/>
    <w:rsid w:val="00451146"/>
    <w:rsid w:val="004514F0"/>
    <w:rsid w:val="0045317F"/>
    <w:rsid w:val="0045380D"/>
    <w:rsid w:val="00453B96"/>
    <w:rsid w:val="00455686"/>
    <w:rsid w:val="00457193"/>
    <w:rsid w:val="004578C2"/>
    <w:rsid w:val="00457F69"/>
    <w:rsid w:val="00460312"/>
    <w:rsid w:val="0046110B"/>
    <w:rsid w:val="00461169"/>
    <w:rsid w:val="00462269"/>
    <w:rsid w:val="004628F1"/>
    <w:rsid w:val="004654C6"/>
    <w:rsid w:val="0046675E"/>
    <w:rsid w:val="0046753E"/>
    <w:rsid w:val="00467C93"/>
    <w:rsid w:val="00472ADF"/>
    <w:rsid w:val="00472B30"/>
    <w:rsid w:val="00473285"/>
    <w:rsid w:val="00475A65"/>
    <w:rsid w:val="00476143"/>
    <w:rsid w:val="00476167"/>
    <w:rsid w:val="0047785F"/>
    <w:rsid w:val="00480734"/>
    <w:rsid w:val="004809FB"/>
    <w:rsid w:val="0048149B"/>
    <w:rsid w:val="00481519"/>
    <w:rsid w:val="00481CC5"/>
    <w:rsid w:val="00483389"/>
    <w:rsid w:val="00484910"/>
    <w:rsid w:val="00487697"/>
    <w:rsid w:val="004901B7"/>
    <w:rsid w:val="0049082D"/>
    <w:rsid w:val="00493DF5"/>
    <w:rsid w:val="004942D5"/>
    <w:rsid w:val="00494790"/>
    <w:rsid w:val="00494799"/>
    <w:rsid w:val="00494F01"/>
    <w:rsid w:val="0049794B"/>
    <w:rsid w:val="004A02BA"/>
    <w:rsid w:val="004A0BED"/>
    <w:rsid w:val="004A0C73"/>
    <w:rsid w:val="004A1A64"/>
    <w:rsid w:val="004A1B6F"/>
    <w:rsid w:val="004A24BB"/>
    <w:rsid w:val="004A2535"/>
    <w:rsid w:val="004A3E52"/>
    <w:rsid w:val="004A4441"/>
    <w:rsid w:val="004A5701"/>
    <w:rsid w:val="004A63F6"/>
    <w:rsid w:val="004A66BF"/>
    <w:rsid w:val="004A6FBA"/>
    <w:rsid w:val="004A76BB"/>
    <w:rsid w:val="004B0DCB"/>
    <w:rsid w:val="004B112C"/>
    <w:rsid w:val="004B1B6C"/>
    <w:rsid w:val="004B2064"/>
    <w:rsid w:val="004B3CFB"/>
    <w:rsid w:val="004B424C"/>
    <w:rsid w:val="004B42F9"/>
    <w:rsid w:val="004B545A"/>
    <w:rsid w:val="004B5630"/>
    <w:rsid w:val="004B6159"/>
    <w:rsid w:val="004B6787"/>
    <w:rsid w:val="004B67F6"/>
    <w:rsid w:val="004B6B25"/>
    <w:rsid w:val="004C25B7"/>
    <w:rsid w:val="004C5C97"/>
    <w:rsid w:val="004C5CF4"/>
    <w:rsid w:val="004C7BC4"/>
    <w:rsid w:val="004C7E9E"/>
    <w:rsid w:val="004D039E"/>
    <w:rsid w:val="004D19E4"/>
    <w:rsid w:val="004D287D"/>
    <w:rsid w:val="004D2CC0"/>
    <w:rsid w:val="004D30CB"/>
    <w:rsid w:val="004D3648"/>
    <w:rsid w:val="004D3F85"/>
    <w:rsid w:val="004D5F1E"/>
    <w:rsid w:val="004D771B"/>
    <w:rsid w:val="004E0138"/>
    <w:rsid w:val="004E0F14"/>
    <w:rsid w:val="004E121C"/>
    <w:rsid w:val="004E159B"/>
    <w:rsid w:val="004E1C27"/>
    <w:rsid w:val="004E226C"/>
    <w:rsid w:val="004E3698"/>
    <w:rsid w:val="004E56FD"/>
    <w:rsid w:val="004E575B"/>
    <w:rsid w:val="004E5DE3"/>
    <w:rsid w:val="004E66C1"/>
    <w:rsid w:val="004F0A61"/>
    <w:rsid w:val="004F1E73"/>
    <w:rsid w:val="004F323D"/>
    <w:rsid w:val="004F325F"/>
    <w:rsid w:val="004F3722"/>
    <w:rsid w:val="004F43C2"/>
    <w:rsid w:val="004F4B2F"/>
    <w:rsid w:val="004F4DF2"/>
    <w:rsid w:val="004F5CC4"/>
    <w:rsid w:val="004F7528"/>
    <w:rsid w:val="004F7D5F"/>
    <w:rsid w:val="0050068B"/>
    <w:rsid w:val="00500A80"/>
    <w:rsid w:val="00501F28"/>
    <w:rsid w:val="0050281B"/>
    <w:rsid w:val="00503947"/>
    <w:rsid w:val="00503A2C"/>
    <w:rsid w:val="005056A3"/>
    <w:rsid w:val="00505826"/>
    <w:rsid w:val="00506C74"/>
    <w:rsid w:val="005101D9"/>
    <w:rsid w:val="00510E0E"/>
    <w:rsid w:val="00511788"/>
    <w:rsid w:val="00512BE1"/>
    <w:rsid w:val="0051397B"/>
    <w:rsid w:val="00513D01"/>
    <w:rsid w:val="00514203"/>
    <w:rsid w:val="0051452C"/>
    <w:rsid w:val="00514E72"/>
    <w:rsid w:val="00516227"/>
    <w:rsid w:val="00516754"/>
    <w:rsid w:val="00516864"/>
    <w:rsid w:val="00516940"/>
    <w:rsid w:val="00517456"/>
    <w:rsid w:val="0051758B"/>
    <w:rsid w:val="00517D31"/>
    <w:rsid w:val="00517E97"/>
    <w:rsid w:val="00520E24"/>
    <w:rsid w:val="00521788"/>
    <w:rsid w:val="00521B03"/>
    <w:rsid w:val="00521EBE"/>
    <w:rsid w:val="00524F62"/>
    <w:rsid w:val="00525FC1"/>
    <w:rsid w:val="0053147B"/>
    <w:rsid w:val="00534BD4"/>
    <w:rsid w:val="00534C7D"/>
    <w:rsid w:val="00535051"/>
    <w:rsid w:val="00535B3B"/>
    <w:rsid w:val="00535B72"/>
    <w:rsid w:val="00542E83"/>
    <w:rsid w:val="005434F7"/>
    <w:rsid w:val="00544CB3"/>
    <w:rsid w:val="00544CE4"/>
    <w:rsid w:val="00550144"/>
    <w:rsid w:val="00550D40"/>
    <w:rsid w:val="00550E0A"/>
    <w:rsid w:val="005517AA"/>
    <w:rsid w:val="00551BFC"/>
    <w:rsid w:val="00551D26"/>
    <w:rsid w:val="005531A4"/>
    <w:rsid w:val="00556173"/>
    <w:rsid w:val="0055761E"/>
    <w:rsid w:val="005612FA"/>
    <w:rsid w:val="00561372"/>
    <w:rsid w:val="005625C3"/>
    <w:rsid w:val="005626F4"/>
    <w:rsid w:val="00562912"/>
    <w:rsid w:val="00564D24"/>
    <w:rsid w:val="00565354"/>
    <w:rsid w:val="00565F40"/>
    <w:rsid w:val="005701BF"/>
    <w:rsid w:val="00570914"/>
    <w:rsid w:val="00571B25"/>
    <w:rsid w:val="00571F86"/>
    <w:rsid w:val="00574CAB"/>
    <w:rsid w:val="00575331"/>
    <w:rsid w:val="00575820"/>
    <w:rsid w:val="00576500"/>
    <w:rsid w:val="0057689D"/>
    <w:rsid w:val="00576B85"/>
    <w:rsid w:val="005772CC"/>
    <w:rsid w:val="00581FCD"/>
    <w:rsid w:val="0058344D"/>
    <w:rsid w:val="00585CAE"/>
    <w:rsid w:val="0058759A"/>
    <w:rsid w:val="00587BD3"/>
    <w:rsid w:val="005901D3"/>
    <w:rsid w:val="00590BAB"/>
    <w:rsid w:val="00591130"/>
    <w:rsid w:val="00592F99"/>
    <w:rsid w:val="00594FB6"/>
    <w:rsid w:val="00595172"/>
    <w:rsid w:val="00595433"/>
    <w:rsid w:val="00595DCF"/>
    <w:rsid w:val="00595E87"/>
    <w:rsid w:val="005973DF"/>
    <w:rsid w:val="0059747E"/>
    <w:rsid w:val="005A14BA"/>
    <w:rsid w:val="005A1A06"/>
    <w:rsid w:val="005A1DFB"/>
    <w:rsid w:val="005A29B4"/>
    <w:rsid w:val="005A331E"/>
    <w:rsid w:val="005A36D2"/>
    <w:rsid w:val="005A3849"/>
    <w:rsid w:val="005A4CA5"/>
    <w:rsid w:val="005A6C1C"/>
    <w:rsid w:val="005A7595"/>
    <w:rsid w:val="005B0446"/>
    <w:rsid w:val="005B0715"/>
    <w:rsid w:val="005B11D3"/>
    <w:rsid w:val="005B1AF0"/>
    <w:rsid w:val="005B230A"/>
    <w:rsid w:val="005B286B"/>
    <w:rsid w:val="005B30A9"/>
    <w:rsid w:val="005B38D5"/>
    <w:rsid w:val="005B46CC"/>
    <w:rsid w:val="005B5D0E"/>
    <w:rsid w:val="005B5FA3"/>
    <w:rsid w:val="005B6771"/>
    <w:rsid w:val="005B6FF3"/>
    <w:rsid w:val="005C1453"/>
    <w:rsid w:val="005C2F47"/>
    <w:rsid w:val="005C31A3"/>
    <w:rsid w:val="005C3B37"/>
    <w:rsid w:val="005C4F49"/>
    <w:rsid w:val="005C546C"/>
    <w:rsid w:val="005C6C4B"/>
    <w:rsid w:val="005C78CE"/>
    <w:rsid w:val="005C7E9F"/>
    <w:rsid w:val="005D1CAF"/>
    <w:rsid w:val="005D1F16"/>
    <w:rsid w:val="005D2362"/>
    <w:rsid w:val="005D2D68"/>
    <w:rsid w:val="005D5B15"/>
    <w:rsid w:val="005D70C4"/>
    <w:rsid w:val="005D7503"/>
    <w:rsid w:val="005D7A99"/>
    <w:rsid w:val="005E2541"/>
    <w:rsid w:val="005E31F6"/>
    <w:rsid w:val="005E357E"/>
    <w:rsid w:val="005E3F51"/>
    <w:rsid w:val="005E5B24"/>
    <w:rsid w:val="005E635E"/>
    <w:rsid w:val="005F0C9E"/>
    <w:rsid w:val="005F3B11"/>
    <w:rsid w:val="005F5892"/>
    <w:rsid w:val="005F60D7"/>
    <w:rsid w:val="0060066B"/>
    <w:rsid w:val="00601EE8"/>
    <w:rsid w:val="006056A5"/>
    <w:rsid w:val="00605E5E"/>
    <w:rsid w:val="006078DE"/>
    <w:rsid w:val="00610C5D"/>
    <w:rsid w:val="00611273"/>
    <w:rsid w:val="00611CBF"/>
    <w:rsid w:val="0061384F"/>
    <w:rsid w:val="00614FDA"/>
    <w:rsid w:val="0061690D"/>
    <w:rsid w:val="006214FC"/>
    <w:rsid w:val="00626CBD"/>
    <w:rsid w:val="00627D76"/>
    <w:rsid w:val="00631434"/>
    <w:rsid w:val="00631732"/>
    <w:rsid w:val="00631927"/>
    <w:rsid w:val="00631E0B"/>
    <w:rsid w:val="00633026"/>
    <w:rsid w:val="006366CA"/>
    <w:rsid w:val="00636C6D"/>
    <w:rsid w:val="006413D7"/>
    <w:rsid w:val="006417C1"/>
    <w:rsid w:val="006419E9"/>
    <w:rsid w:val="00642FF4"/>
    <w:rsid w:val="006431F3"/>
    <w:rsid w:val="006435D1"/>
    <w:rsid w:val="00643C95"/>
    <w:rsid w:val="00644B03"/>
    <w:rsid w:val="00645E63"/>
    <w:rsid w:val="0064741D"/>
    <w:rsid w:val="00647B6D"/>
    <w:rsid w:val="0065095E"/>
    <w:rsid w:val="00650B25"/>
    <w:rsid w:val="00653764"/>
    <w:rsid w:val="00656B72"/>
    <w:rsid w:val="00660FFD"/>
    <w:rsid w:val="0066183B"/>
    <w:rsid w:val="00661B0D"/>
    <w:rsid w:val="006629D6"/>
    <w:rsid w:val="00664F0D"/>
    <w:rsid w:val="006670C2"/>
    <w:rsid w:val="006705AB"/>
    <w:rsid w:val="0067060D"/>
    <w:rsid w:val="00671DB2"/>
    <w:rsid w:val="00674FCC"/>
    <w:rsid w:val="00675D9D"/>
    <w:rsid w:val="00675F91"/>
    <w:rsid w:val="00676B2B"/>
    <w:rsid w:val="00682188"/>
    <w:rsid w:val="006822CF"/>
    <w:rsid w:val="00683DBB"/>
    <w:rsid w:val="00684499"/>
    <w:rsid w:val="006856D6"/>
    <w:rsid w:val="00685BEE"/>
    <w:rsid w:val="0068630C"/>
    <w:rsid w:val="00686D2F"/>
    <w:rsid w:val="00690456"/>
    <w:rsid w:val="00691515"/>
    <w:rsid w:val="00691524"/>
    <w:rsid w:val="00692F64"/>
    <w:rsid w:val="00693326"/>
    <w:rsid w:val="0069357B"/>
    <w:rsid w:val="00694446"/>
    <w:rsid w:val="00694A72"/>
    <w:rsid w:val="00695756"/>
    <w:rsid w:val="006974D9"/>
    <w:rsid w:val="006A1E9B"/>
    <w:rsid w:val="006A2665"/>
    <w:rsid w:val="006A3525"/>
    <w:rsid w:val="006A5149"/>
    <w:rsid w:val="006A689D"/>
    <w:rsid w:val="006A6D2A"/>
    <w:rsid w:val="006A7CE0"/>
    <w:rsid w:val="006B0287"/>
    <w:rsid w:val="006B2810"/>
    <w:rsid w:val="006B39A9"/>
    <w:rsid w:val="006B4DA3"/>
    <w:rsid w:val="006B50DB"/>
    <w:rsid w:val="006B570C"/>
    <w:rsid w:val="006B7B67"/>
    <w:rsid w:val="006B7BB5"/>
    <w:rsid w:val="006C00CE"/>
    <w:rsid w:val="006C04D9"/>
    <w:rsid w:val="006C087D"/>
    <w:rsid w:val="006C0BE6"/>
    <w:rsid w:val="006C1489"/>
    <w:rsid w:val="006C1B46"/>
    <w:rsid w:val="006C39D1"/>
    <w:rsid w:val="006C5348"/>
    <w:rsid w:val="006C6245"/>
    <w:rsid w:val="006C636A"/>
    <w:rsid w:val="006C6374"/>
    <w:rsid w:val="006D222D"/>
    <w:rsid w:val="006D28EE"/>
    <w:rsid w:val="006D5875"/>
    <w:rsid w:val="006D5E59"/>
    <w:rsid w:val="006D7164"/>
    <w:rsid w:val="006D7570"/>
    <w:rsid w:val="006E1187"/>
    <w:rsid w:val="006E125C"/>
    <w:rsid w:val="006E53B5"/>
    <w:rsid w:val="006E7489"/>
    <w:rsid w:val="006F149B"/>
    <w:rsid w:val="006F277D"/>
    <w:rsid w:val="006F2796"/>
    <w:rsid w:val="006F3121"/>
    <w:rsid w:val="006F50BC"/>
    <w:rsid w:val="006F5BA2"/>
    <w:rsid w:val="006F762F"/>
    <w:rsid w:val="00700730"/>
    <w:rsid w:val="00701670"/>
    <w:rsid w:val="007029A9"/>
    <w:rsid w:val="00702A0F"/>
    <w:rsid w:val="0070357F"/>
    <w:rsid w:val="00704140"/>
    <w:rsid w:val="0070460A"/>
    <w:rsid w:val="007048D8"/>
    <w:rsid w:val="007059BE"/>
    <w:rsid w:val="00707936"/>
    <w:rsid w:val="00707D72"/>
    <w:rsid w:val="00710599"/>
    <w:rsid w:val="007110B6"/>
    <w:rsid w:val="0071123A"/>
    <w:rsid w:val="00711BD3"/>
    <w:rsid w:val="00711DCF"/>
    <w:rsid w:val="007121B7"/>
    <w:rsid w:val="007124F7"/>
    <w:rsid w:val="0071380D"/>
    <w:rsid w:val="0071392A"/>
    <w:rsid w:val="00715B28"/>
    <w:rsid w:val="00715C9F"/>
    <w:rsid w:val="00716DE5"/>
    <w:rsid w:val="007170C6"/>
    <w:rsid w:val="007172B9"/>
    <w:rsid w:val="007207D7"/>
    <w:rsid w:val="00720DAD"/>
    <w:rsid w:val="00721649"/>
    <w:rsid w:val="007231F7"/>
    <w:rsid w:val="00723665"/>
    <w:rsid w:val="00724219"/>
    <w:rsid w:val="00724AD7"/>
    <w:rsid w:val="007253D6"/>
    <w:rsid w:val="007257D0"/>
    <w:rsid w:val="00725D29"/>
    <w:rsid w:val="0072625B"/>
    <w:rsid w:val="0073341B"/>
    <w:rsid w:val="00734DFC"/>
    <w:rsid w:val="00735620"/>
    <w:rsid w:val="007366FF"/>
    <w:rsid w:val="00737D47"/>
    <w:rsid w:val="00740EF1"/>
    <w:rsid w:val="00743B57"/>
    <w:rsid w:val="00744537"/>
    <w:rsid w:val="007455DE"/>
    <w:rsid w:val="00746AFD"/>
    <w:rsid w:val="00746B90"/>
    <w:rsid w:val="00747B39"/>
    <w:rsid w:val="00747E9A"/>
    <w:rsid w:val="00751B1C"/>
    <w:rsid w:val="0075288D"/>
    <w:rsid w:val="00753996"/>
    <w:rsid w:val="00753F33"/>
    <w:rsid w:val="00754069"/>
    <w:rsid w:val="00755325"/>
    <w:rsid w:val="00755999"/>
    <w:rsid w:val="007561BE"/>
    <w:rsid w:val="00760421"/>
    <w:rsid w:val="007605B4"/>
    <w:rsid w:val="00760D71"/>
    <w:rsid w:val="00762B58"/>
    <w:rsid w:val="00763442"/>
    <w:rsid w:val="00763B68"/>
    <w:rsid w:val="007648AF"/>
    <w:rsid w:val="00764F58"/>
    <w:rsid w:val="00765577"/>
    <w:rsid w:val="00767972"/>
    <w:rsid w:val="0077068A"/>
    <w:rsid w:val="00771E3F"/>
    <w:rsid w:val="00772977"/>
    <w:rsid w:val="00773A2A"/>
    <w:rsid w:val="007746C7"/>
    <w:rsid w:val="00776448"/>
    <w:rsid w:val="007768ED"/>
    <w:rsid w:val="0078030D"/>
    <w:rsid w:val="00780CD7"/>
    <w:rsid w:val="00781885"/>
    <w:rsid w:val="00781B10"/>
    <w:rsid w:val="007830BC"/>
    <w:rsid w:val="00783809"/>
    <w:rsid w:val="0078399F"/>
    <w:rsid w:val="00783B2C"/>
    <w:rsid w:val="0078411E"/>
    <w:rsid w:val="00786325"/>
    <w:rsid w:val="00786849"/>
    <w:rsid w:val="00791F75"/>
    <w:rsid w:val="00791FE8"/>
    <w:rsid w:val="007927BA"/>
    <w:rsid w:val="00792A2B"/>
    <w:rsid w:val="007931B4"/>
    <w:rsid w:val="00793A08"/>
    <w:rsid w:val="00793F5F"/>
    <w:rsid w:val="00797881"/>
    <w:rsid w:val="00797CBD"/>
    <w:rsid w:val="007A0BFE"/>
    <w:rsid w:val="007A0DC1"/>
    <w:rsid w:val="007A25B3"/>
    <w:rsid w:val="007A3E3B"/>
    <w:rsid w:val="007A3EB5"/>
    <w:rsid w:val="007A50E1"/>
    <w:rsid w:val="007A525A"/>
    <w:rsid w:val="007A53F7"/>
    <w:rsid w:val="007A60D8"/>
    <w:rsid w:val="007A6451"/>
    <w:rsid w:val="007A72D6"/>
    <w:rsid w:val="007B1285"/>
    <w:rsid w:val="007B13EF"/>
    <w:rsid w:val="007B22A7"/>
    <w:rsid w:val="007B22F5"/>
    <w:rsid w:val="007B4DB0"/>
    <w:rsid w:val="007B5BFA"/>
    <w:rsid w:val="007B641D"/>
    <w:rsid w:val="007B665F"/>
    <w:rsid w:val="007B6CEA"/>
    <w:rsid w:val="007B6D31"/>
    <w:rsid w:val="007B6EB1"/>
    <w:rsid w:val="007B7D88"/>
    <w:rsid w:val="007C0665"/>
    <w:rsid w:val="007C0927"/>
    <w:rsid w:val="007C2931"/>
    <w:rsid w:val="007C3E4D"/>
    <w:rsid w:val="007C3F08"/>
    <w:rsid w:val="007C4434"/>
    <w:rsid w:val="007C6E6C"/>
    <w:rsid w:val="007C7B5F"/>
    <w:rsid w:val="007D1D8D"/>
    <w:rsid w:val="007D48A6"/>
    <w:rsid w:val="007D4A82"/>
    <w:rsid w:val="007D5621"/>
    <w:rsid w:val="007D7777"/>
    <w:rsid w:val="007D7AFF"/>
    <w:rsid w:val="007E02A4"/>
    <w:rsid w:val="007E2159"/>
    <w:rsid w:val="007E312C"/>
    <w:rsid w:val="007E4D0C"/>
    <w:rsid w:val="007E51EB"/>
    <w:rsid w:val="007E6C90"/>
    <w:rsid w:val="007E7F93"/>
    <w:rsid w:val="007F0599"/>
    <w:rsid w:val="007F0DBE"/>
    <w:rsid w:val="007F0F24"/>
    <w:rsid w:val="007F2F54"/>
    <w:rsid w:val="007F4D4A"/>
    <w:rsid w:val="007F5F05"/>
    <w:rsid w:val="007F6B3F"/>
    <w:rsid w:val="0080236A"/>
    <w:rsid w:val="00802D5E"/>
    <w:rsid w:val="0080565C"/>
    <w:rsid w:val="00805F88"/>
    <w:rsid w:val="0080667D"/>
    <w:rsid w:val="008072AB"/>
    <w:rsid w:val="008136FB"/>
    <w:rsid w:val="00816916"/>
    <w:rsid w:val="00817F55"/>
    <w:rsid w:val="008226A4"/>
    <w:rsid w:val="00822811"/>
    <w:rsid w:val="00823270"/>
    <w:rsid w:val="0082513A"/>
    <w:rsid w:val="00825F2C"/>
    <w:rsid w:val="008320A8"/>
    <w:rsid w:val="0083214D"/>
    <w:rsid w:val="00832EBF"/>
    <w:rsid w:val="008342DC"/>
    <w:rsid w:val="00834A7D"/>
    <w:rsid w:val="00834EEA"/>
    <w:rsid w:val="0083512F"/>
    <w:rsid w:val="00836CE8"/>
    <w:rsid w:val="0083770E"/>
    <w:rsid w:val="00837FB8"/>
    <w:rsid w:val="008403FC"/>
    <w:rsid w:val="00841707"/>
    <w:rsid w:val="00841BDD"/>
    <w:rsid w:val="008421C3"/>
    <w:rsid w:val="00843C0B"/>
    <w:rsid w:val="008475A8"/>
    <w:rsid w:val="00847C13"/>
    <w:rsid w:val="00850CE5"/>
    <w:rsid w:val="00851813"/>
    <w:rsid w:val="0085290D"/>
    <w:rsid w:val="00852A51"/>
    <w:rsid w:val="00853838"/>
    <w:rsid w:val="0085550C"/>
    <w:rsid w:val="008557FE"/>
    <w:rsid w:val="00856030"/>
    <w:rsid w:val="00856FD0"/>
    <w:rsid w:val="00857462"/>
    <w:rsid w:val="008579D9"/>
    <w:rsid w:val="00857E01"/>
    <w:rsid w:val="00860C5F"/>
    <w:rsid w:val="00862890"/>
    <w:rsid w:val="008629E6"/>
    <w:rsid w:val="00863D6D"/>
    <w:rsid w:val="0086432F"/>
    <w:rsid w:val="00865B50"/>
    <w:rsid w:val="00866514"/>
    <w:rsid w:val="00866ADB"/>
    <w:rsid w:val="00867BCD"/>
    <w:rsid w:val="008704B7"/>
    <w:rsid w:val="00872931"/>
    <w:rsid w:val="00873C78"/>
    <w:rsid w:val="00873EC9"/>
    <w:rsid w:val="00873F2F"/>
    <w:rsid w:val="0087443C"/>
    <w:rsid w:val="00876003"/>
    <w:rsid w:val="00876765"/>
    <w:rsid w:val="008775C9"/>
    <w:rsid w:val="00877ACF"/>
    <w:rsid w:val="00877D8F"/>
    <w:rsid w:val="00880AF4"/>
    <w:rsid w:val="00880D5D"/>
    <w:rsid w:val="00881353"/>
    <w:rsid w:val="00881610"/>
    <w:rsid w:val="00881E9A"/>
    <w:rsid w:val="008834A4"/>
    <w:rsid w:val="00884900"/>
    <w:rsid w:val="00884D4B"/>
    <w:rsid w:val="00885DB1"/>
    <w:rsid w:val="0088634C"/>
    <w:rsid w:val="0088718F"/>
    <w:rsid w:val="008872AA"/>
    <w:rsid w:val="0089051A"/>
    <w:rsid w:val="00891519"/>
    <w:rsid w:val="00891586"/>
    <w:rsid w:val="00893713"/>
    <w:rsid w:val="008951DE"/>
    <w:rsid w:val="0089529F"/>
    <w:rsid w:val="00895473"/>
    <w:rsid w:val="008960C1"/>
    <w:rsid w:val="00897646"/>
    <w:rsid w:val="00897CD0"/>
    <w:rsid w:val="008A0F5F"/>
    <w:rsid w:val="008A166C"/>
    <w:rsid w:val="008A1ACA"/>
    <w:rsid w:val="008A2398"/>
    <w:rsid w:val="008A24D5"/>
    <w:rsid w:val="008A2976"/>
    <w:rsid w:val="008A2B38"/>
    <w:rsid w:val="008A425E"/>
    <w:rsid w:val="008A58D6"/>
    <w:rsid w:val="008A5931"/>
    <w:rsid w:val="008A6A1E"/>
    <w:rsid w:val="008A6BDB"/>
    <w:rsid w:val="008B0366"/>
    <w:rsid w:val="008B098F"/>
    <w:rsid w:val="008B1A3C"/>
    <w:rsid w:val="008B2976"/>
    <w:rsid w:val="008B3420"/>
    <w:rsid w:val="008B703C"/>
    <w:rsid w:val="008C1B9D"/>
    <w:rsid w:val="008C2B8C"/>
    <w:rsid w:val="008C2D3C"/>
    <w:rsid w:val="008C2DBC"/>
    <w:rsid w:val="008C3785"/>
    <w:rsid w:val="008C5762"/>
    <w:rsid w:val="008C74ED"/>
    <w:rsid w:val="008C7839"/>
    <w:rsid w:val="008C7DBC"/>
    <w:rsid w:val="008C7F66"/>
    <w:rsid w:val="008D0C2C"/>
    <w:rsid w:val="008D12C0"/>
    <w:rsid w:val="008D16C4"/>
    <w:rsid w:val="008D1C72"/>
    <w:rsid w:val="008D1DB6"/>
    <w:rsid w:val="008D2788"/>
    <w:rsid w:val="008D2797"/>
    <w:rsid w:val="008D2C23"/>
    <w:rsid w:val="008D30BF"/>
    <w:rsid w:val="008D3E2B"/>
    <w:rsid w:val="008D463E"/>
    <w:rsid w:val="008D5D3D"/>
    <w:rsid w:val="008E0BAB"/>
    <w:rsid w:val="008E0C16"/>
    <w:rsid w:val="008E1E70"/>
    <w:rsid w:val="008E415E"/>
    <w:rsid w:val="008E56E7"/>
    <w:rsid w:val="008E59ED"/>
    <w:rsid w:val="008E5A44"/>
    <w:rsid w:val="008E6375"/>
    <w:rsid w:val="008F0FD8"/>
    <w:rsid w:val="008F1372"/>
    <w:rsid w:val="008F2831"/>
    <w:rsid w:val="008F32C8"/>
    <w:rsid w:val="008F3504"/>
    <w:rsid w:val="008F354C"/>
    <w:rsid w:val="008F36AE"/>
    <w:rsid w:val="008F3F10"/>
    <w:rsid w:val="008F428A"/>
    <w:rsid w:val="008F5A8E"/>
    <w:rsid w:val="008F5B8F"/>
    <w:rsid w:val="008F6869"/>
    <w:rsid w:val="00900737"/>
    <w:rsid w:val="00901079"/>
    <w:rsid w:val="00901CBA"/>
    <w:rsid w:val="009022FF"/>
    <w:rsid w:val="009027FD"/>
    <w:rsid w:val="00903B41"/>
    <w:rsid w:val="009048EE"/>
    <w:rsid w:val="0090551F"/>
    <w:rsid w:val="00906255"/>
    <w:rsid w:val="00907E44"/>
    <w:rsid w:val="0091083B"/>
    <w:rsid w:val="00911EC6"/>
    <w:rsid w:val="00913B7C"/>
    <w:rsid w:val="00915326"/>
    <w:rsid w:val="00915825"/>
    <w:rsid w:val="00916244"/>
    <w:rsid w:val="00916815"/>
    <w:rsid w:val="0091786C"/>
    <w:rsid w:val="00917FDD"/>
    <w:rsid w:val="00920235"/>
    <w:rsid w:val="00920429"/>
    <w:rsid w:val="00921113"/>
    <w:rsid w:val="009238A9"/>
    <w:rsid w:val="00924ADC"/>
    <w:rsid w:val="0092629D"/>
    <w:rsid w:val="009269BB"/>
    <w:rsid w:val="0092719B"/>
    <w:rsid w:val="00931668"/>
    <w:rsid w:val="00932161"/>
    <w:rsid w:val="009325CE"/>
    <w:rsid w:val="00932788"/>
    <w:rsid w:val="0093352D"/>
    <w:rsid w:val="00934366"/>
    <w:rsid w:val="00934A1B"/>
    <w:rsid w:val="00935996"/>
    <w:rsid w:val="00937616"/>
    <w:rsid w:val="009377E9"/>
    <w:rsid w:val="0094038B"/>
    <w:rsid w:val="00940BC4"/>
    <w:rsid w:val="009423BF"/>
    <w:rsid w:val="00943791"/>
    <w:rsid w:val="00943B70"/>
    <w:rsid w:val="00946151"/>
    <w:rsid w:val="009465B0"/>
    <w:rsid w:val="00946B3C"/>
    <w:rsid w:val="009517D6"/>
    <w:rsid w:val="00951801"/>
    <w:rsid w:val="00952305"/>
    <w:rsid w:val="009552C9"/>
    <w:rsid w:val="00955D9E"/>
    <w:rsid w:val="00955DDB"/>
    <w:rsid w:val="00961274"/>
    <w:rsid w:val="00961921"/>
    <w:rsid w:val="0096195F"/>
    <w:rsid w:val="00964364"/>
    <w:rsid w:val="00964CA3"/>
    <w:rsid w:val="00967501"/>
    <w:rsid w:val="00967546"/>
    <w:rsid w:val="009702D3"/>
    <w:rsid w:val="00970882"/>
    <w:rsid w:val="00971594"/>
    <w:rsid w:val="00971D70"/>
    <w:rsid w:val="00972360"/>
    <w:rsid w:val="0097327A"/>
    <w:rsid w:val="009739AD"/>
    <w:rsid w:val="0097418F"/>
    <w:rsid w:val="0097497B"/>
    <w:rsid w:val="00974DC6"/>
    <w:rsid w:val="00974E10"/>
    <w:rsid w:val="00975834"/>
    <w:rsid w:val="009761CE"/>
    <w:rsid w:val="009761F5"/>
    <w:rsid w:val="009764BE"/>
    <w:rsid w:val="00976CCF"/>
    <w:rsid w:val="009816B1"/>
    <w:rsid w:val="0098215E"/>
    <w:rsid w:val="00982AA9"/>
    <w:rsid w:val="00982D5E"/>
    <w:rsid w:val="00984D6D"/>
    <w:rsid w:val="00984D8F"/>
    <w:rsid w:val="009855C2"/>
    <w:rsid w:val="0098592E"/>
    <w:rsid w:val="00986B6F"/>
    <w:rsid w:val="00990455"/>
    <w:rsid w:val="00991969"/>
    <w:rsid w:val="00993284"/>
    <w:rsid w:val="00995E03"/>
    <w:rsid w:val="009961A0"/>
    <w:rsid w:val="009977B7"/>
    <w:rsid w:val="00997B67"/>
    <w:rsid w:val="009A1206"/>
    <w:rsid w:val="009A24CA"/>
    <w:rsid w:val="009A323C"/>
    <w:rsid w:val="009A76CF"/>
    <w:rsid w:val="009A7F1E"/>
    <w:rsid w:val="009B03CB"/>
    <w:rsid w:val="009B08BD"/>
    <w:rsid w:val="009B0B27"/>
    <w:rsid w:val="009B29A8"/>
    <w:rsid w:val="009B3BF9"/>
    <w:rsid w:val="009B6D98"/>
    <w:rsid w:val="009C3204"/>
    <w:rsid w:val="009C38F5"/>
    <w:rsid w:val="009C47F9"/>
    <w:rsid w:val="009C52D3"/>
    <w:rsid w:val="009C5D50"/>
    <w:rsid w:val="009C693D"/>
    <w:rsid w:val="009C72F2"/>
    <w:rsid w:val="009C7519"/>
    <w:rsid w:val="009C7811"/>
    <w:rsid w:val="009D21C4"/>
    <w:rsid w:val="009D3431"/>
    <w:rsid w:val="009D4C3C"/>
    <w:rsid w:val="009D4EA8"/>
    <w:rsid w:val="009D5703"/>
    <w:rsid w:val="009D6745"/>
    <w:rsid w:val="009E0796"/>
    <w:rsid w:val="009E114C"/>
    <w:rsid w:val="009E26CB"/>
    <w:rsid w:val="009E2CE2"/>
    <w:rsid w:val="009E3E4C"/>
    <w:rsid w:val="009E4C63"/>
    <w:rsid w:val="009E4D9A"/>
    <w:rsid w:val="009E5DFE"/>
    <w:rsid w:val="009F0198"/>
    <w:rsid w:val="009F0C15"/>
    <w:rsid w:val="009F1DCF"/>
    <w:rsid w:val="009F2549"/>
    <w:rsid w:val="009F3A83"/>
    <w:rsid w:val="009F4A15"/>
    <w:rsid w:val="009F4DDF"/>
    <w:rsid w:val="009F50B6"/>
    <w:rsid w:val="00A02222"/>
    <w:rsid w:val="00A02485"/>
    <w:rsid w:val="00A02F28"/>
    <w:rsid w:val="00A04E64"/>
    <w:rsid w:val="00A05E3D"/>
    <w:rsid w:val="00A06243"/>
    <w:rsid w:val="00A10A65"/>
    <w:rsid w:val="00A10EA4"/>
    <w:rsid w:val="00A1144D"/>
    <w:rsid w:val="00A11860"/>
    <w:rsid w:val="00A12D9E"/>
    <w:rsid w:val="00A14161"/>
    <w:rsid w:val="00A15764"/>
    <w:rsid w:val="00A16791"/>
    <w:rsid w:val="00A1701E"/>
    <w:rsid w:val="00A1766D"/>
    <w:rsid w:val="00A20514"/>
    <w:rsid w:val="00A20A4A"/>
    <w:rsid w:val="00A2187C"/>
    <w:rsid w:val="00A2284F"/>
    <w:rsid w:val="00A23E25"/>
    <w:rsid w:val="00A24339"/>
    <w:rsid w:val="00A267A2"/>
    <w:rsid w:val="00A26BAB"/>
    <w:rsid w:val="00A276AC"/>
    <w:rsid w:val="00A279CB"/>
    <w:rsid w:val="00A3061F"/>
    <w:rsid w:val="00A315B2"/>
    <w:rsid w:val="00A3241F"/>
    <w:rsid w:val="00A328F4"/>
    <w:rsid w:val="00A34A1B"/>
    <w:rsid w:val="00A35655"/>
    <w:rsid w:val="00A3589E"/>
    <w:rsid w:val="00A3653C"/>
    <w:rsid w:val="00A366B4"/>
    <w:rsid w:val="00A36EDB"/>
    <w:rsid w:val="00A37009"/>
    <w:rsid w:val="00A37290"/>
    <w:rsid w:val="00A37920"/>
    <w:rsid w:val="00A37EAA"/>
    <w:rsid w:val="00A41242"/>
    <w:rsid w:val="00A4166B"/>
    <w:rsid w:val="00A4176A"/>
    <w:rsid w:val="00A41782"/>
    <w:rsid w:val="00A419D1"/>
    <w:rsid w:val="00A4269B"/>
    <w:rsid w:val="00A4271C"/>
    <w:rsid w:val="00A44889"/>
    <w:rsid w:val="00A47C98"/>
    <w:rsid w:val="00A50B3E"/>
    <w:rsid w:val="00A50E1B"/>
    <w:rsid w:val="00A53B96"/>
    <w:rsid w:val="00A55151"/>
    <w:rsid w:val="00A55724"/>
    <w:rsid w:val="00A565B5"/>
    <w:rsid w:val="00A56865"/>
    <w:rsid w:val="00A56BDF"/>
    <w:rsid w:val="00A572FC"/>
    <w:rsid w:val="00A6144A"/>
    <w:rsid w:val="00A61A55"/>
    <w:rsid w:val="00A6420C"/>
    <w:rsid w:val="00A6420D"/>
    <w:rsid w:val="00A65E2C"/>
    <w:rsid w:val="00A66F15"/>
    <w:rsid w:val="00A74681"/>
    <w:rsid w:val="00A74A82"/>
    <w:rsid w:val="00A7725B"/>
    <w:rsid w:val="00A8295A"/>
    <w:rsid w:val="00A82C1E"/>
    <w:rsid w:val="00A83142"/>
    <w:rsid w:val="00A833F8"/>
    <w:rsid w:val="00A84DCD"/>
    <w:rsid w:val="00A85DDE"/>
    <w:rsid w:val="00A862B4"/>
    <w:rsid w:val="00A86EFE"/>
    <w:rsid w:val="00A87ACD"/>
    <w:rsid w:val="00A87B1D"/>
    <w:rsid w:val="00A92294"/>
    <w:rsid w:val="00A92C96"/>
    <w:rsid w:val="00A94482"/>
    <w:rsid w:val="00A9570C"/>
    <w:rsid w:val="00A96128"/>
    <w:rsid w:val="00A9631B"/>
    <w:rsid w:val="00A967C9"/>
    <w:rsid w:val="00A97F98"/>
    <w:rsid w:val="00AA2B0F"/>
    <w:rsid w:val="00AA2C3B"/>
    <w:rsid w:val="00AA567E"/>
    <w:rsid w:val="00AA5AB9"/>
    <w:rsid w:val="00AA642A"/>
    <w:rsid w:val="00AA73E9"/>
    <w:rsid w:val="00AA7822"/>
    <w:rsid w:val="00AB488D"/>
    <w:rsid w:val="00AB49EC"/>
    <w:rsid w:val="00AB4B24"/>
    <w:rsid w:val="00AB4C5D"/>
    <w:rsid w:val="00AB5690"/>
    <w:rsid w:val="00AB5D77"/>
    <w:rsid w:val="00AB6049"/>
    <w:rsid w:val="00AB6BB7"/>
    <w:rsid w:val="00AC064A"/>
    <w:rsid w:val="00AC1240"/>
    <w:rsid w:val="00AC3351"/>
    <w:rsid w:val="00AC4BAE"/>
    <w:rsid w:val="00AC6F7C"/>
    <w:rsid w:val="00AD0A42"/>
    <w:rsid w:val="00AD0C35"/>
    <w:rsid w:val="00AD1D2A"/>
    <w:rsid w:val="00AD2415"/>
    <w:rsid w:val="00AD2A10"/>
    <w:rsid w:val="00AD2BB0"/>
    <w:rsid w:val="00AD5533"/>
    <w:rsid w:val="00AD6240"/>
    <w:rsid w:val="00AD71D3"/>
    <w:rsid w:val="00AE0112"/>
    <w:rsid w:val="00AE4AF4"/>
    <w:rsid w:val="00AE4C96"/>
    <w:rsid w:val="00AE57F0"/>
    <w:rsid w:val="00AE6BF8"/>
    <w:rsid w:val="00AF082D"/>
    <w:rsid w:val="00AF1DC2"/>
    <w:rsid w:val="00AF2E19"/>
    <w:rsid w:val="00AF335E"/>
    <w:rsid w:val="00AF42BB"/>
    <w:rsid w:val="00AF57EE"/>
    <w:rsid w:val="00AF5D48"/>
    <w:rsid w:val="00AF5FD8"/>
    <w:rsid w:val="00AF6A6F"/>
    <w:rsid w:val="00AF7820"/>
    <w:rsid w:val="00AF7B0E"/>
    <w:rsid w:val="00B04B21"/>
    <w:rsid w:val="00B05499"/>
    <w:rsid w:val="00B06F69"/>
    <w:rsid w:val="00B10F19"/>
    <w:rsid w:val="00B11D09"/>
    <w:rsid w:val="00B12123"/>
    <w:rsid w:val="00B1409F"/>
    <w:rsid w:val="00B14906"/>
    <w:rsid w:val="00B15DDF"/>
    <w:rsid w:val="00B1767F"/>
    <w:rsid w:val="00B20419"/>
    <w:rsid w:val="00B224C7"/>
    <w:rsid w:val="00B225A6"/>
    <w:rsid w:val="00B242B4"/>
    <w:rsid w:val="00B251A1"/>
    <w:rsid w:val="00B274D6"/>
    <w:rsid w:val="00B31E65"/>
    <w:rsid w:val="00B3382E"/>
    <w:rsid w:val="00B3610D"/>
    <w:rsid w:val="00B363B5"/>
    <w:rsid w:val="00B366B9"/>
    <w:rsid w:val="00B366FF"/>
    <w:rsid w:val="00B40F78"/>
    <w:rsid w:val="00B4172A"/>
    <w:rsid w:val="00B41EB2"/>
    <w:rsid w:val="00B42CA0"/>
    <w:rsid w:val="00B43897"/>
    <w:rsid w:val="00B43951"/>
    <w:rsid w:val="00B453D5"/>
    <w:rsid w:val="00B45D18"/>
    <w:rsid w:val="00B50566"/>
    <w:rsid w:val="00B52019"/>
    <w:rsid w:val="00B52315"/>
    <w:rsid w:val="00B529ED"/>
    <w:rsid w:val="00B54106"/>
    <w:rsid w:val="00B54899"/>
    <w:rsid w:val="00B55BB1"/>
    <w:rsid w:val="00B55D82"/>
    <w:rsid w:val="00B56382"/>
    <w:rsid w:val="00B569EF"/>
    <w:rsid w:val="00B5748C"/>
    <w:rsid w:val="00B57B49"/>
    <w:rsid w:val="00B6437B"/>
    <w:rsid w:val="00B646B4"/>
    <w:rsid w:val="00B646E9"/>
    <w:rsid w:val="00B67039"/>
    <w:rsid w:val="00B67410"/>
    <w:rsid w:val="00B67A62"/>
    <w:rsid w:val="00B67EEC"/>
    <w:rsid w:val="00B70858"/>
    <w:rsid w:val="00B70DF0"/>
    <w:rsid w:val="00B718FB"/>
    <w:rsid w:val="00B720A5"/>
    <w:rsid w:val="00B739BC"/>
    <w:rsid w:val="00B75630"/>
    <w:rsid w:val="00B773AF"/>
    <w:rsid w:val="00B77D22"/>
    <w:rsid w:val="00B80978"/>
    <w:rsid w:val="00B80BBE"/>
    <w:rsid w:val="00B81EE2"/>
    <w:rsid w:val="00B82895"/>
    <w:rsid w:val="00B8476E"/>
    <w:rsid w:val="00B84B89"/>
    <w:rsid w:val="00B862BF"/>
    <w:rsid w:val="00B8790B"/>
    <w:rsid w:val="00B9331E"/>
    <w:rsid w:val="00B93C2E"/>
    <w:rsid w:val="00B942D2"/>
    <w:rsid w:val="00B946AA"/>
    <w:rsid w:val="00B95E02"/>
    <w:rsid w:val="00BA2418"/>
    <w:rsid w:val="00BA3464"/>
    <w:rsid w:val="00BA4111"/>
    <w:rsid w:val="00BA4EE9"/>
    <w:rsid w:val="00BA5427"/>
    <w:rsid w:val="00BA6433"/>
    <w:rsid w:val="00BA6820"/>
    <w:rsid w:val="00BA75B1"/>
    <w:rsid w:val="00BB15C5"/>
    <w:rsid w:val="00BB4088"/>
    <w:rsid w:val="00BB6521"/>
    <w:rsid w:val="00BB749F"/>
    <w:rsid w:val="00BB7D12"/>
    <w:rsid w:val="00BC0F79"/>
    <w:rsid w:val="00BC116F"/>
    <w:rsid w:val="00BC3566"/>
    <w:rsid w:val="00BC38CA"/>
    <w:rsid w:val="00BC459E"/>
    <w:rsid w:val="00BC56D8"/>
    <w:rsid w:val="00BC6243"/>
    <w:rsid w:val="00BC643E"/>
    <w:rsid w:val="00BC6ADB"/>
    <w:rsid w:val="00BC7A79"/>
    <w:rsid w:val="00BC7FD7"/>
    <w:rsid w:val="00BD1287"/>
    <w:rsid w:val="00BD22C2"/>
    <w:rsid w:val="00BD3AB8"/>
    <w:rsid w:val="00BE0566"/>
    <w:rsid w:val="00BE0EE6"/>
    <w:rsid w:val="00BE2A27"/>
    <w:rsid w:val="00BE41A1"/>
    <w:rsid w:val="00BE4BF1"/>
    <w:rsid w:val="00BE634A"/>
    <w:rsid w:val="00BE7377"/>
    <w:rsid w:val="00BF140C"/>
    <w:rsid w:val="00BF4411"/>
    <w:rsid w:val="00BF51E4"/>
    <w:rsid w:val="00BF57DE"/>
    <w:rsid w:val="00BF5BE6"/>
    <w:rsid w:val="00BF654B"/>
    <w:rsid w:val="00C00046"/>
    <w:rsid w:val="00C00B22"/>
    <w:rsid w:val="00C01571"/>
    <w:rsid w:val="00C01B7D"/>
    <w:rsid w:val="00C03AC1"/>
    <w:rsid w:val="00C05F68"/>
    <w:rsid w:val="00C06165"/>
    <w:rsid w:val="00C06191"/>
    <w:rsid w:val="00C10BEC"/>
    <w:rsid w:val="00C122D3"/>
    <w:rsid w:val="00C1286E"/>
    <w:rsid w:val="00C15A06"/>
    <w:rsid w:val="00C16441"/>
    <w:rsid w:val="00C2000E"/>
    <w:rsid w:val="00C219DF"/>
    <w:rsid w:val="00C2262C"/>
    <w:rsid w:val="00C22916"/>
    <w:rsid w:val="00C2732A"/>
    <w:rsid w:val="00C276C6"/>
    <w:rsid w:val="00C27AF4"/>
    <w:rsid w:val="00C306E7"/>
    <w:rsid w:val="00C3384F"/>
    <w:rsid w:val="00C33A66"/>
    <w:rsid w:val="00C34471"/>
    <w:rsid w:val="00C3487B"/>
    <w:rsid w:val="00C36967"/>
    <w:rsid w:val="00C36AF2"/>
    <w:rsid w:val="00C417F6"/>
    <w:rsid w:val="00C426FD"/>
    <w:rsid w:val="00C46063"/>
    <w:rsid w:val="00C46463"/>
    <w:rsid w:val="00C50B98"/>
    <w:rsid w:val="00C51296"/>
    <w:rsid w:val="00C51386"/>
    <w:rsid w:val="00C537DE"/>
    <w:rsid w:val="00C53A4B"/>
    <w:rsid w:val="00C53A9A"/>
    <w:rsid w:val="00C53E9B"/>
    <w:rsid w:val="00C55C05"/>
    <w:rsid w:val="00C56386"/>
    <w:rsid w:val="00C56A71"/>
    <w:rsid w:val="00C578EC"/>
    <w:rsid w:val="00C61353"/>
    <w:rsid w:val="00C62F9F"/>
    <w:rsid w:val="00C6426B"/>
    <w:rsid w:val="00C65A5C"/>
    <w:rsid w:val="00C66BD2"/>
    <w:rsid w:val="00C673C5"/>
    <w:rsid w:val="00C70DF0"/>
    <w:rsid w:val="00C71020"/>
    <w:rsid w:val="00C729C2"/>
    <w:rsid w:val="00C73710"/>
    <w:rsid w:val="00C738F1"/>
    <w:rsid w:val="00C740A7"/>
    <w:rsid w:val="00C747F6"/>
    <w:rsid w:val="00C74A56"/>
    <w:rsid w:val="00C76945"/>
    <w:rsid w:val="00C7728D"/>
    <w:rsid w:val="00C77C23"/>
    <w:rsid w:val="00C80AF7"/>
    <w:rsid w:val="00C818AA"/>
    <w:rsid w:val="00C82CED"/>
    <w:rsid w:val="00C83E6D"/>
    <w:rsid w:val="00C86524"/>
    <w:rsid w:val="00C86642"/>
    <w:rsid w:val="00C87644"/>
    <w:rsid w:val="00C878C2"/>
    <w:rsid w:val="00C90EC3"/>
    <w:rsid w:val="00C9126D"/>
    <w:rsid w:val="00C91316"/>
    <w:rsid w:val="00C91AD3"/>
    <w:rsid w:val="00C9365F"/>
    <w:rsid w:val="00C93D03"/>
    <w:rsid w:val="00C94CC6"/>
    <w:rsid w:val="00C94D3C"/>
    <w:rsid w:val="00C9750E"/>
    <w:rsid w:val="00C977C3"/>
    <w:rsid w:val="00CA002F"/>
    <w:rsid w:val="00CA06C2"/>
    <w:rsid w:val="00CA0C5A"/>
    <w:rsid w:val="00CA2023"/>
    <w:rsid w:val="00CA3658"/>
    <w:rsid w:val="00CA37BB"/>
    <w:rsid w:val="00CA3FB7"/>
    <w:rsid w:val="00CA4B75"/>
    <w:rsid w:val="00CA52C8"/>
    <w:rsid w:val="00CA5604"/>
    <w:rsid w:val="00CA61F9"/>
    <w:rsid w:val="00CA7F6C"/>
    <w:rsid w:val="00CB08E6"/>
    <w:rsid w:val="00CB0C72"/>
    <w:rsid w:val="00CB17D0"/>
    <w:rsid w:val="00CB21B2"/>
    <w:rsid w:val="00CB3D92"/>
    <w:rsid w:val="00CB439B"/>
    <w:rsid w:val="00CB44E5"/>
    <w:rsid w:val="00CB496B"/>
    <w:rsid w:val="00CB49A2"/>
    <w:rsid w:val="00CB51E6"/>
    <w:rsid w:val="00CB5EE8"/>
    <w:rsid w:val="00CB75AA"/>
    <w:rsid w:val="00CC049E"/>
    <w:rsid w:val="00CC1177"/>
    <w:rsid w:val="00CC2252"/>
    <w:rsid w:val="00CC245A"/>
    <w:rsid w:val="00CC2D9E"/>
    <w:rsid w:val="00CC3A40"/>
    <w:rsid w:val="00CD156C"/>
    <w:rsid w:val="00CD286C"/>
    <w:rsid w:val="00CD2948"/>
    <w:rsid w:val="00CD2C27"/>
    <w:rsid w:val="00CD2E61"/>
    <w:rsid w:val="00CD3698"/>
    <w:rsid w:val="00CD3ECC"/>
    <w:rsid w:val="00CD445B"/>
    <w:rsid w:val="00CD5545"/>
    <w:rsid w:val="00CD5F53"/>
    <w:rsid w:val="00CD6B6B"/>
    <w:rsid w:val="00CD7E26"/>
    <w:rsid w:val="00CE0B7E"/>
    <w:rsid w:val="00CE334B"/>
    <w:rsid w:val="00CE3CDB"/>
    <w:rsid w:val="00CE44A4"/>
    <w:rsid w:val="00CE48A0"/>
    <w:rsid w:val="00CE4924"/>
    <w:rsid w:val="00CE51DF"/>
    <w:rsid w:val="00CE5227"/>
    <w:rsid w:val="00CE5543"/>
    <w:rsid w:val="00CF059A"/>
    <w:rsid w:val="00CF0A0D"/>
    <w:rsid w:val="00CF146E"/>
    <w:rsid w:val="00CF18BF"/>
    <w:rsid w:val="00CF18CC"/>
    <w:rsid w:val="00CF2B59"/>
    <w:rsid w:val="00CF2F77"/>
    <w:rsid w:val="00CF387E"/>
    <w:rsid w:val="00CF3A32"/>
    <w:rsid w:val="00CF5DE0"/>
    <w:rsid w:val="00CF7492"/>
    <w:rsid w:val="00CF755B"/>
    <w:rsid w:val="00D00D48"/>
    <w:rsid w:val="00D00F60"/>
    <w:rsid w:val="00D029C4"/>
    <w:rsid w:val="00D05517"/>
    <w:rsid w:val="00D05DCE"/>
    <w:rsid w:val="00D05E6C"/>
    <w:rsid w:val="00D0628A"/>
    <w:rsid w:val="00D0747A"/>
    <w:rsid w:val="00D07765"/>
    <w:rsid w:val="00D07D1D"/>
    <w:rsid w:val="00D10910"/>
    <w:rsid w:val="00D10B22"/>
    <w:rsid w:val="00D11BB3"/>
    <w:rsid w:val="00D13451"/>
    <w:rsid w:val="00D15789"/>
    <w:rsid w:val="00D16456"/>
    <w:rsid w:val="00D21AC7"/>
    <w:rsid w:val="00D23953"/>
    <w:rsid w:val="00D2397A"/>
    <w:rsid w:val="00D23D30"/>
    <w:rsid w:val="00D240B7"/>
    <w:rsid w:val="00D251E9"/>
    <w:rsid w:val="00D26377"/>
    <w:rsid w:val="00D278B4"/>
    <w:rsid w:val="00D2797E"/>
    <w:rsid w:val="00D3038A"/>
    <w:rsid w:val="00D30BF3"/>
    <w:rsid w:val="00D33163"/>
    <w:rsid w:val="00D33434"/>
    <w:rsid w:val="00D33BCC"/>
    <w:rsid w:val="00D35464"/>
    <w:rsid w:val="00D354AE"/>
    <w:rsid w:val="00D367A4"/>
    <w:rsid w:val="00D41529"/>
    <w:rsid w:val="00D43CDE"/>
    <w:rsid w:val="00D44F4A"/>
    <w:rsid w:val="00D45216"/>
    <w:rsid w:val="00D45871"/>
    <w:rsid w:val="00D45E41"/>
    <w:rsid w:val="00D477A0"/>
    <w:rsid w:val="00D478DF"/>
    <w:rsid w:val="00D51609"/>
    <w:rsid w:val="00D5218E"/>
    <w:rsid w:val="00D52E64"/>
    <w:rsid w:val="00D53B22"/>
    <w:rsid w:val="00D54802"/>
    <w:rsid w:val="00D552E5"/>
    <w:rsid w:val="00D60265"/>
    <w:rsid w:val="00D60407"/>
    <w:rsid w:val="00D60BF4"/>
    <w:rsid w:val="00D6166D"/>
    <w:rsid w:val="00D6291D"/>
    <w:rsid w:val="00D62961"/>
    <w:rsid w:val="00D632CD"/>
    <w:rsid w:val="00D63CFB"/>
    <w:rsid w:val="00D645EB"/>
    <w:rsid w:val="00D65C7F"/>
    <w:rsid w:val="00D65E80"/>
    <w:rsid w:val="00D67BEE"/>
    <w:rsid w:val="00D70C1D"/>
    <w:rsid w:val="00D71C17"/>
    <w:rsid w:val="00D73374"/>
    <w:rsid w:val="00D76057"/>
    <w:rsid w:val="00D763EF"/>
    <w:rsid w:val="00D766C1"/>
    <w:rsid w:val="00D80693"/>
    <w:rsid w:val="00D8108B"/>
    <w:rsid w:val="00D816AB"/>
    <w:rsid w:val="00D822B4"/>
    <w:rsid w:val="00D834D1"/>
    <w:rsid w:val="00D83F50"/>
    <w:rsid w:val="00D84987"/>
    <w:rsid w:val="00D84C84"/>
    <w:rsid w:val="00D84CEE"/>
    <w:rsid w:val="00D85AD9"/>
    <w:rsid w:val="00D87CC8"/>
    <w:rsid w:val="00D90F62"/>
    <w:rsid w:val="00D929D9"/>
    <w:rsid w:val="00D92F74"/>
    <w:rsid w:val="00D932D0"/>
    <w:rsid w:val="00D9351D"/>
    <w:rsid w:val="00D939A0"/>
    <w:rsid w:val="00D94C25"/>
    <w:rsid w:val="00D94CFA"/>
    <w:rsid w:val="00D957E6"/>
    <w:rsid w:val="00D95CBB"/>
    <w:rsid w:val="00D96505"/>
    <w:rsid w:val="00D96AE1"/>
    <w:rsid w:val="00D96ED2"/>
    <w:rsid w:val="00DA1E10"/>
    <w:rsid w:val="00DA2EC1"/>
    <w:rsid w:val="00DA3C46"/>
    <w:rsid w:val="00DA55BC"/>
    <w:rsid w:val="00DA625B"/>
    <w:rsid w:val="00DA6DB5"/>
    <w:rsid w:val="00DA6F54"/>
    <w:rsid w:val="00DB17CB"/>
    <w:rsid w:val="00DB2275"/>
    <w:rsid w:val="00DB2580"/>
    <w:rsid w:val="00DB2DEE"/>
    <w:rsid w:val="00DB303A"/>
    <w:rsid w:val="00DB4920"/>
    <w:rsid w:val="00DB4BCE"/>
    <w:rsid w:val="00DB59C5"/>
    <w:rsid w:val="00DB5AA8"/>
    <w:rsid w:val="00DB6405"/>
    <w:rsid w:val="00DB67EA"/>
    <w:rsid w:val="00DB7B96"/>
    <w:rsid w:val="00DC1515"/>
    <w:rsid w:val="00DC1E21"/>
    <w:rsid w:val="00DC1FED"/>
    <w:rsid w:val="00DC2767"/>
    <w:rsid w:val="00DC4D94"/>
    <w:rsid w:val="00DC63A8"/>
    <w:rsid w:val="00DC67C8"/>
    <w:rsid w:val="00DC7708"/>
    <w:rsid w:val="00DD0A61"/>
    <w:rsid w:val="00DD3A7D"/>
    <w:rsid w:val="00DD43C7"/>
    <w:rsid w:val="00DD4435"/>
    <w:rsid w:val="00DD4D40"/>
    <w:rsid w:val="00DD5ECC"/>
    <w:rsid w:val="00DD5F8F"/>
    <w:rsid w:val="00DE0E3B"/>
    <w:rsid w:val="00DE28CD"/>
    <w:rsid w:val="00DE313B"/>
    <w:rsid w:val="00DE4110"/>
    <w:rsid w:val="00DE4D4A"/>
    <w:rsid w:val="00DE5496"/>
    <w:rsid w:val="00DE5E48"/>
    <w:rsid w:val="00DE77C5"/>
    <w:rsid w:val="00DF0022"/>
    <w:rsid w:val="00DF155D"/>
    <w:rsid w:val="00DF515B"/>
    <w:rsid w:val="00E0020A"/>
    <w:rsid w:val="00E01EB6"/>
    <w:rsid w:val="00E02673"/>
    <w:rsid w:val="00E028B0"/>
    <w:rsid w:val="00E031D6"/>
    <w:rsid w:val="00E0407B"/>
    <w:rsid w:val="00E04EAA"/>
    <w:rsid w:val="00E05B0D"/>
    <w:rsid w:val="00E06016"/>
    <w:rsid w:val="00E065E5"/>
    <w:rsid w:val="00E079B4"/>
    <w:rsid w:val="00E1167D"/>
    <w:rsid w:val="00E1170B"/>
    <w:rsid w:val="00E13F02"/>
    <w:rsid w:val="00E15EA4"/>
    <w:rsid w:val="00E171A6"/>
    <w:rsid w:val="00E171CB"/>
    <w:rsid w:val="00E22238"/>
    <w:rsid w:val="00E22246"/>
    <w:rsid w:val="00E23057"/>
    <w:rsid w:val="00E23431"/>
    <w:rsid w:val="00E241CD"/>
    <w:rsid w:val="00E24A3E"/>
    <w:rsid w:val="00E24D32"/>
    <w:rsid w:val="00E25595"/>
    <w:rsid w:val="00E257A8"/>
    <w:rsid w:val="00E27281"/>
    <w:rsid w:val="00E30443"/>
    <w:rsid w:val="00E3084C"/>
    <w:rsid w:val="00E30B36"/>
    <w:rsid w:val="00E31527"/>
    <w:rsid w:val="00E3155A"/>
    <w:rsid w:val="00E32A2A"/>
    <w:rsid w:val="00E32D7F"/>
    <w:rsid w:val="00E33B9F"/>
    <w:rsid w:val="00E342B0"/>
    <w:rsid w:val="00E342C7"/>
    <w:rsid w:val="00E34756"/>
    <w:rsid w:val="00E36BBF"/>
    <w:rsid w:val="00E372C5"/>
    <w:rsid w:val="00E375AA"/>
    <w:rsid w:val="00E37F26"/>
    <w:rsid w:val="00E402FE"/>
    <w:rsid w:val="00E42036"/>
    <w:rsid w:val="00E434E9"/>
    <w:rsid w:val="00E43EE0"/>
    <w:rsid w:val="00E445B5"/>
    <w:rsid w:val="00E44D60"/>
    <w:rsid w:val="00E450EF"/>
    <w:rsid w:val="00E45C24"/>
    <w:rsid w:val="00E4623D"/>
    <w:rsid w:val="00E47EC0"/>
    <w:rsid w:val="00E50148"/>
    <w:rsid w:val="00E5092F"/>
    <w:rsid w:val="00E509F1"/>
    <w:rsid w:val="00E51A4C"/>
    <w:rsid w:val="00E527B4"/>
    <w:rsid w:val="00E538F3"/>
    <w:rsid w:val="00E548AA"/>
    <w:rsid w:val="00E55BDC"/>
    <w:rsid w:val="00E56B82"/>
    <w:rsid w:val="00E5724D"/>
    <w:rsid w:val="00E578E6"/>
    <w:rsid w:val="00E57A78"/>
    <w:rsid w:val="00E57B7B"/>
    <w:rsid w:val="00E57CB0"/>
    <w:rsid w:val="00E60101"/>
    <w:rsid w:val="00E624F4"/>
    <w:rsid w:val="00E62D00"/>
    <w:rsid w:val="00E62D31"/>
    <w:rsid w:val="00E6349A"/>
    <w:rsid w:val="00E6390F"/>
    <w:rsid w:val="00E646A0"/>
    <w:rsid w:val="00E6576D"/>
    <w:rsid w:val="00E658E7"/>
    <w:rsid w:val="00E66507"/>
    <w:rsid w:val="00E66E85"/>
    <w:rsid w:val="00E67360"/>
    <w:rsid w:val="00E67371"/>
    <w:rsid w:val="00E679D2"/>
    <w:rsid w:val="00E67C9B"/>
    <w:rsid w:val="00E718E5"/>
    <w:rsid w:val="00E71FD0"/>
    <w:rsid w:val="00E73714"/>
    <w:rsid w:val="00E75EAD"/>
    <w:rsid w:val="00E77235"/>
    <w:rsid w:val="00E77843"/>
    <w:rsid w:val="00E80A20"/>
    <w:rsid w:val="00E81368"/>
    <w:rsid w:val="00E82386"/>
    <w:rsid w:val="00E849E6"/>
    <w:rsid w:val="00E8694B"/>
    <w:rsid w:val="00E9176A"/>
    <w:rsid w:val="00E91F4C"/>
    <w:rsid w:val="00E946CE"/>
    <w:rsid w:val="00E96536"/>
    <w:rsid w:val="00EA04BB"/>
    <w:rsid w:val="00EA0B82"/>
    <w:rsid w:val="00EA187B"/>
    <w:rsid w:val="00EA33FA"/>
    <w:rsid w:val="00EA4F31"/>
    <w:rsid w:val="00EA5772"/>
    <w:rsid w:val="00EA6244"/>
    <w:rsid w:val="00EA63D0"/>
    <w:rsid w:val="00EA6C4B"/>
    <w:rsid w:val="00EA6D0A"/>
    <w:rsid w:val="00EA7197"/>
    <w:rsid w:val="00EB1F3F"/>
    <w:rsid w:val="00EB2554"/>
    <w:rsid w:val="00EB2CB3"/>
    <w:rsid w:val="00EB3174"/>
    <w:rsid w:val="00EB3463"/>
    <w:rsid w:val="00EB39FC"/>
    <w:rsid w:val="00EB662B"/>
    <w:rsid w:val="00EB7A70"/>
    <w:rsid w:val="00EC0391"/>
    <w:rsid w:val="00EC0437"/>
    <w:rsid w:val="00EC13EA"/>
    <w:rsid w:val="00EC1874"/>
    <w:rsid w:val="00EC3844"/>
    <w:rsid w:val="00EC4776"/>
    <w:rsid w:val="00EC51BF"/>
    <w:rsid w:val="00EC7F28"/>
    <w:rsid w:val="00ED09B5"/>
    <w:rsid w:val="00ED2CB8"/>
    <w:rsid w:val="00ED32B1"/>
    <w:rsid w:val="00ED37C8"/>
    <w:rsid w:val="00ED38F7"/>
    <w:rsid w:val="00ED6D35"/>
    <w:rsid w:val="00ED72A1"/>
    <w:rsid w:val="00EE318A"/>
    <w:rsid w:val="00EE35A2"/>
    <w:rsid w:val="00EE4DDC"/>
    <w:rsid w:val="00EE52A6"/>
    <w:rsid w:val="00EE6979"/>
    <w:rsid w:val="00EE785C"/>
    <w:rsid w:val="00EF29C1"/>
    <w:rsid w:val="00EF3792"/>
    <w:rsid w:val="00EF3A32"/>
    <w:rsid w:val="00EF4518"/>
    <w:rsid w:val="00EF485E"/>
    <w:rsid w:val="00EF7AA7"/>
    <w:rsid w:val="00F00F85"/>
    <w:rsid w:val="00F0122E"/>
    <w:rsid w:val="00F03182"/>
    <w:rsid w:val="00F03499"/>
    <w:rsid w:val="00F039D1"/>
    <w:rsid w:val="00F057F9"/>
    <w:rsid w:val="00F0663F"/>
    <w:rsid w:val="00F06B48"/>
    <w:rsid w:val="00F06FA7"/>
    <w:rsid w:val="00F072CB"/>
    <w:rsid w:val="00F073D0"/>
    <w:rsid w:val="00F10B4F"/>
    <w:rsid w:val="00F1203A"/>
    <w:rsid w:val="00F120CB"/>
    <w:rsid w:val="00F1229A"/>
    <w:rsid w:val="00F141A5"/>
    <w:rsid w:val="00F150D4"/>
    <w:rsid w:val="00F16388"/>
    <w:rsid w:val="00F2016B"/>
    <w:rsid w:val="00F2020D"/>
    <w:rsid w:val="00F23C1C"/>
    <w:rsid w:val="00F25354"/>
    <w:rsid w:val="00F271EE"/>
    <w:rsid w:val="00F33000"/>
    <w:rsid w:val="00F33C28"/>
    <w:rsid w:val="00F35A80"/>
    <w:rsid w:val="00F360A8"/>
    <w:rsid w:val="00F3660A"/>
    <w:rsid w:val="00F371A5"/>
    <w:rsid w:val="00F42B87"/>
    <w:rsid w:val="00F4382C"/>
    <w:rsid w:val="00F4395C"/>
    <w:rsid w:val="00F4593A"/>
    <w:rsid w:val="00F465D1"/>
    <w:rsid w:val="00F46673"/>
    <w:rsid w:val="00F46A05"/>
    <w:rsid w:val="00F503A4"/>
    <w:rsid w:val="00F5125C"/>
    <w:rsid w:val="00F519D6"/>
    <w:rsid w:val="00F531BA"/>
    <w:rsid w:val="00F532D2"/>
    <w:rsid w:val="00F53539"/>
    <w:rsid w:val="00F53D16"/>
    <w:rsid w:val="00F54BA3"/>
    <w:rsid w:val="00F54D02"/>
    <w:rsid w:val="00F55F9E"/>
    <w:rsid w:val="00F57532"/>
    <w:rsid w:val="00F60047"/>
    <w:rsid w:val="00F60B14"/>
    <w:rsid w:val="00F6152E"/>
    <w:rsid w:val="00F63096"/>
    <w:rsid w:val="00F63477"/>
    <w:rsid w:val="00F63A4A"/>
    <w:rsid w:val="00F63F5F"/>
    <w:rsid w:val="00F6450F"/>
    <w:rsid w:val="00F65833"/>
    <w:rsid w:val="00F6630B"/>
    <w:rsid w:val="00F666DE"/>
    <w:rsid w:val="00F66A54"/>
    <w:rsid w:val="00F67F9B"/>
    <w:rsid w:val="00F70BFF"/>
    <w:rsid w:val="00F71305"/>
    <w:rsid w:val="00F72253"/>
    <w:rsid w:val="00F744BE"/>
    <w:rsid w:val="00F74DC8"/>
    <w:rsid w:val="00F7567B"/>
    <w:rsid w:val="00F764D6"/>
    <w:rsid w:val="00F779AF"/>
    <w:rsid w:val="00F80D51"/>
    <w:rsid w:val="00F818CA"/>
    <w:rsid w:val="00F8259E"/>
    <w:rsid w:val="00F82A59"/>
    <w:rsid w:val="00F82AEC"/>
    <w:rsid w:val="00F83BFE"/>
    <w:rsid w:val="00F856C5"/>
    <w:rsid w:val="00F862F4"/>
    <w:rsid w:val="00F90788"/>
    <w:rsid w:val="00F91A50"/>
    <w:rsid w:val="00F921D5"/>
    <w:rsid w:val="00F92A93"/>
    <w:rsid w:val="00F93FAF"/>
    <w:rsid w:val="00F961F9"/>
    <w:rsid w:val="00F96C41"/>
    <w:rsid w:val="00F97D07"/>
    <w:rsid w:val="00F97D50"/>
    <w:rsid w:val="00FA4C0B"/>
    <w:rsid w:val="00FA6246"/>
    <w:rsid w:val="00FA687F"/>
    <w:rsid w:val="00FB0BAF"/>
    <w:rsid w:val="00FB1EDF"/>
    <w:rsid w:val="00FB2FC1"/>
    <w:rsid w:val="00FB4D4B"/>
    <w:rsid w:val="00FB5768"/>
    <w:rsid w:val="00FB6226"/>
    <w:rsid w:val="00FB6973"/>
    <w:rsid w:val="00FB7A16"/>
    <w:rsid w:val="00FB7E9B"/>
    <w:rsid w:val="00FC1FE7"/>
    <w:rsid w:val="00FC3231"/>
    <w:rsid w:val="00FC3576"/>
    <w:rsid w:val="00FC38CD"/>
    <w:rsid w:val="00FC4560"/>
    <w:rsid w:val="00FC5E98"/>
    <w:rsid w:val="00FC6568"/>
    <w:rsid w:val="00FC7B9A"/>
    <w:rsid w:val="00FD01B0"/>
    <w:rsid w:val="00FD738E"/>
    <w:rsid w:val="00FD7BB2"/>
    <w:rsid w:val="00FE10A6"/>
    <w:rsid w:val="00FE1597"/>
    <w:rsid w:val="00FE21C2"/>
    <w:rsid w:val="00FE6AD7"/>
    <w:rsid w:val="00FE7D59"/>
    <w:rsid w:val="00FF08D0"/>
    <w:rsid w:val="00FF39F4"/>
    <w:rsid w:val="00FF4D88"/>
    <w:rsid w:val="00FF4F36"/>
    <w:rsid w:val="00FF51FA"/>
    <w:rsid w:val="00FF6098"/>
    <w:rsid w:val="00FF60A6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00039612"/>
  <w15:chartTrackingRefBased/>
  <w15:docId w15:val="{33A6D13E-7358-4369-9B35-C63D352D4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71D70"/>
    <w:rPr>
      <w:rFonts w:ascii="Trebuchet MS" w:hAnsi="Trebuchet MS" w:cs="Arial"/>
      <w:bCs/>
      <w:sz w:val="22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C94D3C"/>
    <w:rPr>
      <w:color w:val="0000FF"/>
      <w:u w:val="single"/>
    </w:rPr>
  </w:style>
  <w:style w:type="paragraph" w:styleId="Textkrper">
    <w:name w:val="Body Text"/>
    <w:basedOn w:val="Standard"/>
    <w:rsid w:val="00C94D3C"/>
    <w:pPr>
      <w:widowControl w:val="0"/>
      <w:autoSpaceDE w:val="0"/>
      <w:autoSpaceDN w:val="0"/>
      <w:adjustRightInd w:val="0"/>
      <w:jc w:val="both"/>
    </w:pPr>
    <w:rPr>
      <w:rFonts w:ascii="Arial" w:hAnsi="Arial"/>
      <w:bCs w:val="0"/>
      <w:szCs w:val="22"/>
    </w:rPr>
  </w:style>
  <w:style w:type="paragraph" w:styleId="Sprechblasentext">
    <w:name w:val="Balloon Text"/>
    <w:basedOn w:val="Standard"/>
    <w:semiHidden/>
    <w:rsid w:val="004B1B6C"/>
    <w:rPr>
      <w:rFonts w:ascii="Tahoma" w:hAnsi="Tahoma" w:cs="Tahoma"/>
      <w:sz w:val="16"/>
      <w:szCs w:val="16"/>
    </w:rPr>
  </w:style>
  <w:style w:type="character" w:styleId="Fett">
    <w:name w:val="Strong"/>
    <w:qFormat/>
    <w:rsid w:val="00181325"/>
    <w:rPr>
      <w:b/>
      <w:bCs/>
    </w:rPr>
  </w:style>
  <w:style w:type="paragraph" w:styleId="Kopfzeile">
    <w:name w:val="header"/>
    <w:basedOn w:val="Standard"/>
    <w:rsid w:val="0089764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97646"/>
    <w:pPr>
      <w:tabs>
        <w:tab w:val="center" w:pos="4536"/>
        <w:tab w:val="right" w:pos="9072"/>
      </w:tabs>
    </w:pPr>
  </w:style>
  <w:style w:type="character" w:styleId="Kommentarzeichen">
    <w:name w:val="annotation reference"/>
    <w:semiHidden/>
    <w:rsid w:val="00197B2B"/>
    <w:rPr>
      <w:sz w:val="16"/>
      <w:szCs w:val="16"/>
    </w:rPr>
  </w:style>
  <w:style w:type="paragraph" w:styleId="Kommentartext">
    <w:name w:val="annotation text"/>
    <w:basedOn w:val="Standard"/>
    <w:semiHidden/>
    <w:rsid w:val="00197B2B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197B2B"/>
    <w:rPr>
      <w:b/>
    </w:rPr>
  </w:style>
  <w:style w:type="character" w:styleId="BesuchterLink">
    <w:name w:val="FollowedHyperlink"/>
    <w:rsid w:val="00A8295A"/>
    <w:rPr>
      <w:color w:val="800080"/>
      <w:u w:val="single"/>
    </w:rPr>
  </w:style>
  <w:style w:type="paragraph" w:styleId="Dokumentstruktur">
    <w:name w:val="Document Map"/>
    <w:basedOn w:val="Standard"/>
    <w:semiHidden/>
    <w:rsid w:val="008D1DB6"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rsid w:val="00391F3A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basedOn w:val="Absatz-Standardschriftart"/>
    <w:rsid w:val="00724219"/>
  </w:style>
  <w:style w:type="table" w:styleId="Tabellenraster">
    <w:name w:val="Table Grid"/>
    <w:basedOn w:val="NormaleTabelle"/>
    <w:rsid w:val="005A7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67501"/>
    <w:rPr>
      <w:color w:val="605E5C"/>
      <w:shd w:val="clear" w:color="auto" w:fill="E1DFDD"/>
    </w:rPr>
  </w:style>
  <w:style w:type="paragraph" w:customStyle="1" w:styleId="Body">
    <w:name w:val="Body"/>
    <w:basedOn w:val="Standard"/>
    <w:uiPriority w:val="99"/>
    <w:rsid w:val="00C90EC3"/>
    <w:pPr>
      <w:autoSpaceDE w:val="0"/>
      <w:autoSpaceDN w:val="0"/>
      <w:adjustRightInd w:val="0"/>
      <w:spacing w:line="240" w:lineRule="atLeast"/>
      <w:jc w:val="both"/>
      <w:textAlignment w:val="center"/>
    </w:pPr>
    <w:rPr>
      <w:rFonts w:ascii="Metropolis" w:hAnsi="Metropolis" w:cs="Metropolis"/>
      <w:bCs w:val="0"/>
      <w:color w:val="FFFFFF"/>
      <w:sz w:val="18"/>
      <w:szCs w:val="18"/>
      <w:lang w:val="en-US"/>
    </w:rPr>
  </w:style>
  <w:style w:type="paragraph" w:customStyle="1" w:styleId="BoxedText">
    <w:name w:val="Boxed Text"/>
    <w:basedOn w:val="Beschriftung"/>
    <w:uiPriority w:val="99"/>
    <w:rsid w:val="009A323C"/>
    <w:pPr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Metropolis" w:hAnsi="Metropolis" w:cs="Metropolis"/>
      <w:bCs w:val="0"/>
      <w:i w:val="0"/>
      <w:iCs w:val="0"/>
      <w:color w:val="FFFFFF"/>
      <w:sz w:val="15"/>
      <w:szCs w:val="15"/>
      <w:lang w:val="en-US"/>
    </w:rPr>
  </w:style>
  <w:style w:type="character" w:customStyle="1" w:styleId="CaptionItalicCaption">
    <w:name w:val="Caption Italic (Caption)"/>
    <w:basedOn w:val="Absatz-Standardschriftart"/>
    <w:uiPriority w:val="99"/>
    <w:rsid w:val="009A323C"/>
    <w:rPr>
      <w:rFonts w:ascii="Metropolis" w:hAnsi="Metropolis" w:cs="Metropolis"/>
      <w:i/>
      <w:iCs/>
      <w:spacing w:val="0"/>
      <w:sz w:val="16"/>
      <w:szCs w:val="16"/>
      <w:vertAlign w:val="baseline"/>
    </w:rPr>
  </w:style>
  <w:style w:type="paragraph" w:styleId="Beschriftung">
    <w:name w:val="caption"/>
    <w:basedOn w:val="Standard"/>
    <w:next w:val="Standard"/>
    <w:semiHidden/>
    <w:unhideWhenUsed/>
    <w:qFormat/>
    <w:rsid w:val="009A323C"/>
    <w:pPr>
      <w:spacing w:after="200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C818AA"/>
    <w:pPr>
      <w:ind w:left="720"/>
      <w:contextualSpacing/>
    </w:pPr>
  </w:style>
  <w:style w:type="paragraph" w:styleId="berarbeitung">
    <w:name w:val="Revision"/>
    <w:hidden/>
    <w:uiPriority w:val="99"/>
    <w:semiHidden/>
    <w:rsid w:val="00B43951"/>
    <w:rPr>
      <w:rFonts w:ascii="Trebuchet MS" w:hAnsi="Trebuchet MS" w:cs="Arial"/>
      <w:bCs/>
      <w:sz w:val="22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89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1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6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2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92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3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5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2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23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76364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0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28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6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55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50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4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4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3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65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3678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65393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7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2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69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4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5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2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4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5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9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7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techart.de/konfigurato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www.techart.de/konfigurato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16DCE-24A2-4F87-BC48-9F38BA6C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TECHART GmbH</Company>
  <LinksUpToDate>false</LinksUpToDate>
  <CharactersWithSpaces>3914</CharactersWithSpaces>
  <SharedDoc>false</SharedDoc>
  <HLinks>
    <vt:vector size="6" baseType="variant">
      <vt:variant>
        <vt:i4>1441902</vt:i4>
      </vt:variant>
      <vt:variant>
        <vt:i4>0</vt:i4>
      </vt:variant>
      <vt:variant>
        <vt:i4>0</vt:i4>
      </vt:variant>
      <vt:variant>
        <vt:i4>5</vt:i4>
      </vt:variant>
      <vt:variant>
        <vt:lpwstr>mailto:t.sokoll@techart.de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MH</dc:creator>
  <cp:keywords/>
  <dc:description/>
  <cp:lastModifiedBy>Kevin Rohrscheidt</cp:lastModifiedBy>
  <cp:revision>5</cp:revision>
  <cp:lastPrinted>2023-02-20T11:14:00Z</cp:lastPrinted>
  <dcterms:created xsi:type="dcterms:W3CDTF">2023-02-14T14:16:00Z</dcterms:created>
  <dcterms:modified xsi:type="dcterms:W3CDTF">2023-02-20T11:18:00Z</dcterms:modified>
</cp:coreProperties>
</file>